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CAEBC3" w14:textId="77777777" w:rsidR="00562ED9" w:rsidRPr="006C7A2F" w:rsidRDefault="00562ED9">
      <w:pPr>
        <w:jc w:val="center"/>
        <w:rPr>
          <w:b/>
          <w:bCs/>
          <w:sz w:val="30"/>
          <w:szCs w:val="30"/>
        </w:rPr>
      </w:pPr>
      <w:bookmarkStart w:id="0" w:name="_Hlk121917486"/>
      <w:r w:rsidRPr="006C7A2F">
        <w:rPr>
          <w:b/>
          <w:bCs/>
          <w:sz w:val="30"/>
          <w:szCs w:val="30"/>
        </w:rPr>
        <w:t>MEMORANDUM OF UNDERSTANDING</w:t>
      </w:r>
    </w:p>
    <w:p w14:paraId="73C36D1B" w14:textId="77777777" w:rsidR="005A50A7" w:rsidRPr="006C7A2F" w:rsidRDefault="00562ED9">
      <w:pPr>
        <w:jc w:val="center"/>
        <w:rPr>
          <w:b/>
          <w:bCs/>
          <w:sz w:val="30"/>
          <w:szCs w:val="30"/>
          <w:u w:val="single"/>
        </w:rPr>
      </w:pPr>
      <w:r w:rsidRPr="006C7A2F">
        <w:rPr>
          <w:b/>
          <w:bCs/>
          <w:sz w:val="30"/>
          <w:szCs w:val="30"/>
        </w:rPr>
        <w:t xml:space="preserve">BETWEEN </w:t>
      </w:r>
      <w:r w:rsidRPr="006C7A2F">
        <w:rPr>
          <w:b/>
          <w:bCs/>
          <w:sz w:val="30"/>
          <w:szCs w:val="30"/>
          <w:u w:val="single"/>
        </w:rPr>
        <w:t xml:space="preserve"> </w:t>
      </w:r>
    </w:p>
    <w:p w14:paraId="2B3D99C6" w14:textId="77777777" w:rsidR="00562ED9" w:rsidRPr="006C7A2F" w:rsidRDefault="005A50A7">
      <w:pPr>
        <w:jc w:val="center"/>
        <w:rPr>
          <w:b/>
          <w:bCs/>
          <w:sz w:val="30"/>
          <w:szCs w:val="30"/>
        </w:rPr>
      </w:pPr>
      <w:r w:rsidRPr="006C7A2F">
        <w:rPr>
          <w:b/>
          <w:bCs/>
          <w:sz w:val="30"/>
          <w:szCs w:val="30"/>
          <w:u w:val="single"/>
        </w:rPr>
        <w:t xml:space="preserve">Lewis and Clark </w:t>
      </w:r>
      <w:r w:rsidR="00234AD1" w:rsidRPr="006C7A2F">
        <w:rPr>
          <w:b/>
          <w:bCs/>
          <w:sz w:val="30"/>
          <w:szCs w:val="30"/>
          <w:u w:val="single"/>
        </w:rPr>
        <w:t xml:space="preserve">Public Health </w:t>
      </w:r>
      <w:r w:rsidRPr="006C7A2F">
        <w:rPr>
          <w:b/>
          <w:bCs/>
          <w:sz w:val="30"/>
          <w:szCs w:val="30"/>
          <w:u w:val="single"/>
        </w:rPr>
        <w:t xml:space="preserve">Suicide Prevention </w:t>
      </w:r>
      <w:r w:rsidR="00234AD1" w:rsidRPr="006C7A2F">
        <w:rPr>
          <w:b/>
          <w:bCs/>
          <w:sz w:val="30"/>
          <w:szCs w:val="30"/>
          <w:u w:val="single"/>
        </w:rPr>
        <w:t>Program</w:t>
      </w:r>
    </w:p>
    <w:p w14:paraId="7541093C" w14:textId="77777777" w:rsidR="00FE5FF7" w:rsidRPr="006C7A2F" w:rsidRDefault="005A50A7">
      <w:pPr>
        <w:jc w:val="center"/>
        <w:rPr>
          <w:b/>
          <w:bCs/>
          <w:sz w:val="30"/>
          <w:szCs w:val="30"/>
        </w:rPr>
      </w:pPr>
      <w:r w:rsidRPr="006C7A2F">
        <w:rPr>
          <w:b/>
          <w:bCs/>
          <w:sz w:val="30"/>
          <w:szCs w:val="30"/>
        </w:rPr>
        <w:t>AND</w:t>
      </w:r>
    </w:p>
    <w:p w14:paraId="5B0C2780" w14:textId="7A35E9D1" w:rsidR="00562ED9" w:rsidRPr="006C7A2F" w:rsidRDefault="00C047C8">
      <w:pPr>
        <w:jc w:val="center"/>
        <w:rPr>
          <w:sz w:val="26"/>
          <w:szCs w:val="26"/>
        </w:rPr>
      </w:pPr>
      <w:r w:rsidRPr="00CC1358">
        <w:rPr>
          <w:b/>
          <w:bCs/>
          <w:sz w:val="30"/>
          <w:szCs w:val="30"/>
          <w:highlight w:val="yellow"/>
          <w:u w:val="single"/>
        </w:rPr>
        <w:t>Organization</w:t>
      </w:r>
    </w:p>
    <w:p w14:paraId="7C543822" w14:textId="77777777" w:rsidR="00562ED9" w:rsidRPr="006C7A2F" w:rsidRDefault="00562ED9">
      <w:pPr>
        <w:rPr>
          <w:sz w:val="26"/>
          <w:szCs w:val="26"/>
        </w:rPr>
      </w:pPr>
    </w:p>
    <w:p w14:paraId="45FA5A00" w14:textId="77777777" w:rsidR="00E07D65" w:rsidRPr="006C7A2F" w:rsidRDefault="00562ED9" w:rsidP="00784AD4">
      <w:pPr>
        <w:numPr>
          <w:ilvl w:val="0"/>
          <w:numId w:val="15"/>
        </w:numPr>
        <w:ind w:left="720"/>
      </w:pPr>
      <w:r w:rsidRPr="006C7A2F">
        <w:rPr>
          <w:b/>
          <w:bCs/>
          <w:u w:val="single"/>
        </w:rPr>
        <w:t>Parties</w:t>
      </w:r>
      <w:r w:rsidR="00565997" w:rsidRPr="006C7A2F">
        <w:rPr>
          <w:b/>
          <w:bCs/>
        </w:rPr>
        <w:t>:</w:t>
      </w:r>
      <w:r w:rsidR="00E65F29" w:rsidRPr="006C7A2F">
        <w:tab/>
      </w:r>
    </w:p>
    <w:p w14:paraId="43BD0105" w14:textId="6B41019A" w:rsidR="00205CD6" w:rsidRDefault="00562ED9">
      <w:r w:rsidRPr="006C7A2F">
        <w:t>This Memorandum of Understanding (</w:t>
      </w:r>
      <w:bookmarkStart w:id="1" w:name="_Hlk21598761"/>
      <w:r w:rsidRPr="006C7A2F">
        <w:t xml:space="preserve">hereinafter referred to as </w:t>
      </w:r>
      <w:bookmarkEnd w:id="1"/>
      <w:r w:rsidRPr="006C7A2F">
        <w:t xml:space="preserve">“MOU”) is made and entered into by and between </w:t>
      </w:r>
      <w:r w:rsidR="005A50A7" w:rsidRPr="006C7A2F">
        <w:rPr>
          <w:b/>
        </w:rPr>
        <w:t>Lewis and Clark Public Health</w:t>
      </w:r>
      <w:r w:rsidR="00FE4418">
        <w:rPr>
          <w:b/>
        </w:rPr>
        <w:t>’s Suicide Prevention Program</w:t>
      </w:r>
      <w:r w:rsidRPr="006C7A2F">
        <w:t xml:space="preserve">, whose address is </w:t>
      </w:r>
      <w:r w:rsidR="005A50A7" w:rsidRPr="006C7A2F">
        <w:t>1930 Ninth Ave., Helena, MT</w:t>
      </w:r>
      <w:r w:rsidRPr="006C7A2F">
        <w:t xml:space="preserve">, </w:t>
      </w:r>
      <w:r w:rsidR="001C11A2" w:rsidRPr="006C7A2F">
        <w:t>59601</w:t>
      </w:r>
      <w:r w:rsidR="002F74EE">
        <w:t>,</w:t>
      </w:r>
      <w:r w:rsidR="001C11A2" w:rsidRPr="006C7A2F">
        <w:t xml:space="preserve"> </w:t>
      </w:r>
      <w:r w:rsidRPr="006C7A2F">
        <w:t>and</w:t>
      </w:r>
      <w:r w:rsidR="005A50A7" w:rsidRPr="006C7A2F">
        <w:t xml:space="preserve"> </w:t>
      </w:r>
      <w:r w:rsidR="00C047C8" w:rsidRPr="00C047C8">
        <w:rPr>
          <w:bCs/>
          <w:highlight w:val="yellow"/>
        </w:rPr>
        <w:t>Organization</w:t>
      </w:r>
      <w:r w:rsidR="00C047C8" w:rsidRPr="00C047C8">
        <w:rPr>
          <w:b/>
          <w:highlight w:val="yellow"/>
        </w:rPr>
        <w:t>,</w:t>
      </w:r>
      <w:r w:rsidR="00205CD6" w:rsidRPr="00C047C8">
        <w:rPr>
          <w:highlight w:val="yellow"/>
        </w:rPr>
        <w:t xml:space="preserve"> </w:t>
      </w:r>
      <w:r w:rsidR="001C11A2" w:rsidRPr="00C047C8">
        <w:rPr>
          <w:highlight w:val="yellow"/>
        </w:rPr>
        <w:t xml:space="preserve">whose mailing address is </w:t>
      </w:r>
      <w:r w:rsidR="00C047C8" w:rsidRPr="00C047C8">
        <w:rPr>
          <w:highlight w:val="yellow"/>
        </w:rPr>
        <w:t>_________</w:t>
      </w:r>
      <w:r w:rsidR="00877EAF" w:rsidRPr="00C047C8">
        <w:rPr>
          <w:highlight w:val="yellow"/>
        </w:rPr>
        <w:t>.</w:t>
      </w:r>
    </w:p>
    <w:p w14:paraId="7207D94E" w14:textId="77777777" w:rsidR="00025520" w:rsidRPr="006C7A2F" w:rsidRDefault="00025520"/>
    <w:p w14:paraId="2A3D34D7" w14:textId="77777777" w:rsidR="008F69F9" w:rsidRPr="006C7A2F" w:rsidRDefault="00274498" w:rsidP="00CC50A0">
      <w:pPr>
        <w:rPr>
          <w:b/>
          <w:bCs/>
        </w:rPr>
      </w:pPr>
      <w:r w:rsidRPr="006C7A2F">
        <w:rPr>
          <w:b/>
          <w:bCs/>
        </w:rPr>
        <w:t xml:space="preserve">2. </w:t>
      </w:r>
      <w:r w:rsidRPr="006C7A2F">
        <w:rPr>
          <w:b/>
          <w:bCs/>
        </w:rPr>
        <w:tab/>
      </w:r>
      <w:r w:rsidRPr="006C7A2F">
        <w:rPr>
          <w:b/>
          <w:bCs/>
          <w:u w:val="single"/>
        </w:rPr>
        <w:t>Background</w:t>
      </w:r>
      <w:r w:rsidR="00565997" w:rsidRPr="006C7A2F">
        <w:rPr>
          <w:b/>
          <w:bCs/>
          <w:u w:val="single"/>
        </w:rPr>
        <w:t>:</w:t>
      </w:r>
      <w:r w:rsidR="00E65F29" w:rsidRPr="006C7A2F">
        <w:rPr>
          <w:b/>
          <w:bCs/>
        </w:rPr>
        <w:tab/>
      </w:r>
    </w:p>
    <w:p w14:paraId="4954C4A4" w14:textId="435D606D" w:rsidR="00CA5517" w:rsidRDefault="00C047C8" w:rsidP="004931FA">
      <w:r w:rsidRPr="00CC1358">
        <w:rPr>
          <w:highlight w:val="yellow"/>
        </w:rPr>
        <w:t>Organization mission</w:t>
      </w:r>
      <w:r w:rsidR="00CC1358">
        <w:t>.</w:t>
      </w:r>
      <w:r w:rsidR="00E24C2C">
        <w:t xml:space="preserve"> </w:t>
      </w:r>
    </w:p>
    <w:p w14:paraId="629325F2" w14:textId="422396B2" w:rsidR="00AE339B" w:rsidRDefault="00AE339B" w:rsidP="004931FA"/>
    <w:p w14:paraId="2BBD8E82" w14:textId="0DDE9780" w:rsidR="007C5C21" w:rsidRPr="006C7A2F" w:rsidRDefault="00AE339B" w:rsidP="007C5C21">
      <w:r>
        <w:t xml:space="preserve">Lewis and Clark Public Health (LCPH), the city-county public health department for Lewis and Clark County, </w:t>
      </w:r>
      <w:r w:rsidR="007C5C21">
        <w:t xml:space="preserve">regularly </w:t>
      </w:r>
      <w:r>
        <w:t xml:space="preserve">collaborates with </w:t>
      </w:r>
      <w:r w:rsidR="00C047C8" w:rsidRPr="00C047C8">
        <w:rPr>
          <w:highlight w:val="yellow"/>
        </w:rPr>
        <w:t>Organization</w:t>
      </w:r>
      <w:r>
        <w:t xml:space="preserve"> to promote suicide prevention initiatives through LCPH’s Suicide Prevention Program</w:t>
      </w:r>
      <w:r w:rsidR="00AD2EA2">
        <w:t xml:space="preserve"> and the Lewis and Clark Suicide Prevention Coalition</w:t>
      </w:r>
      <w:r>
        <w:t xml:space="preserve">. Overseen by LCPH staff, the program and community coalition </w:t>
      </w:r>
      <w:r w:rsidR="00AD2EA2">
        <w:t xml:space="preserve">operate a </w:t>
      </w:r>
      <w:r>
        <w:t xml:space="preserve">lethal means campaign </w:t>
      </w:r>
      <w:r w:rsidR="00AD2EA2">
        <w:t>k</w:t>
      </w:r>
      <w:r>
        <w:t>nown as Safer Communities Montana (SCM)</w:t>
      </w:r>
      <w:r w:rsidR="00AD2EA2">
        <w:t xml:space="preserve">. The campaign aims to </w:t>
      </w:r>
      <w:r w:rsidR="00A97721">
        <w:t xml:space="preserve">create a safer community by </w:t>
      </w:r>
      <w:r w:rsidR="00AD2EA2">
        <w:t>reduc</w:t>
      </w:r>
      <w:r w:rsidR="00A97721">
        <w:t>ing</w:t>
      </w:r>
      <w:r w:rsidR="00AD2EA2">
        <w:t xml:space="preserve"> access to lethal means by people at risk of suicide while normalizing safe storage behavior</w:t>
      </w:r>
      <w:r w:rsidR="007C5C21">
        <w:t>s in</w:t>
      </w:r>
      <w:r w:rsidR="00AD2EA2">
        <w:t xml:space="preserve"> the general community.</w:t>
      </w:r>
      <w:r w:rsidR="007C5C21">
        <w:t xml:space="preserve"> To further this effort, SCM members hand out free </w:t>
      </w:r>
      <w:r w:rsidR="00044196">
        <w:t>gunlocks</w:t>
      </w:r>
      <w:r w:rsidR="007C5C21">
        <w:t xml:space="preserve"> and</w:t>
      </w:r>
      <w:r w:rsidR="00A97721">
        <w:t xml:space="preserve"> </w:t>
      </w:r>
      <w:r w:rsidR="007C5C21">
        <w:t>drug deactivation kits during community events and through memorandums of understanding with partner organizations.</w:t>
      </w:r>
    </w:p>
    <w:p w14:paraId="110FAE34" w14:textId="77777777" w:rsidR="00D057E5" w:rsidRPr="006C7A2F" w:rsidRDefault="00D057E5" w:rsidP="004931FA"/>
    <w:p w14:paraId="3DE12144" w14:textId="5BFA6CA8" w:rsidR="004931FA" w:rsidRPr="006C7A2F" w:rsidRDefault="00C047C8" w:rsidP="004931FA">
      <w:r w:rsidRPr="00C047C8">
        <w:rPr>
          <w:highlight w:val="yellow"/>
        </w:rPr>
        <w:t>Organization</w:t>
      </w:r>
      <w:r w:rsidR="00AE339B">
        <w:t xml:space="preserve"> staff support </w:t>
      </w:r>
      <w:r w:rsidR="00FF6D44" w:rsidRPr="00FF6D44">
        <w:t>include</w:t>
      </w:r>
      <w:r w:rsidR="00AE339B">
        <w:t>s</w:t>
      </w:r>
      <w:r w:rsidR="00FF6D44" w:rsidRPr="00FF6D44">
        <w:t xml:space="preserve"> </w:t>
      </w:r>
      <w:r w:rsidR="00A97721">
        <w:t xml:space="preserve">helping plan the </w:t>
      </w:r>
      <w:r w:rsidR="00FF6D44" w:rsidRPr="00FF6D44">
        <w:t>distribution</w:t>
      </w:r>
      <w:r w:rsidR="00044196">
        <w:t xml:space="preserve"> of gunlocks and </w:t>
      </w:r>
      <w:r w:rsidR="00025520">
        <w:t>drug deactivation kits</w:t>
      </w:r>
      <w:r w:rsidR="00FF6D44" w:rsidRPr="00FF6D44">
        <w:t xml:space="preserve">. </w:t>
      </w:r>
      <w:r w:rsidR="007C5C21">
        <w:t>T</w:t>
      </w:r>
      <w:r w:rsidR="00FF6D44" w:rsidRPr="00FF6D44">
        <w:t>o support</w:t>
      </w:r>
      <w:r w:rsidR="00A97721">
        <w:t xml:space="preserve"> </w:t>
      </w:r>
      <w:r w:rsidRPr="00C047C8">
        <w:rPr>
          <w:highlight w:val="yellow"/>
        </w:rPr>
        <w:t>Organization’s</w:t>
      </w:r>
      <w:r w:rsidR="00FF6D44" w:rsidRPr="00FF6D44">
        <w:t xml:space="preserve"> </w:t>
      </w:r>
      <w:r w:rsidR="00A97721">
        <w:t xml:space="preserve">at-risk </w:t>
      </w:r>
      <w:r w:rsidR="00FF6D44" w:rsidRPr="00FF6D44">
        <w:t xml:space="preserve">patients considering suicide, </w:t>
      </w:r>
      <w:r w:rsidRPr="00C047C8">
        <w:rPr>
          <w:highlight w:val="yellow"/>
        </w:rPr>
        <w:t>Organization</w:t>
      </w:r>
      <w:r w:rsidR="00FF6D44" w:rsidRPr="00FF6D44">
        <w:t xml:space="preserve"> staff members are now interested in </w:t>
      </w:r>
      <w:r w:rsidR="00C90F97">
        <w:t xml:space="preserve">distributing these items within the health care system. </w:t>
      </w:r>
    </w:p>
    <w:p w14:paraId="7C84B893" w14:textId="77777777" w:rsidR="004931FA" w:rsidRPr="006C7A2F" w:rsidRDefault="004931FA" w:rsidP="004931FA">
      <w:pPr>
        <w:rPr>
          <w:b/>
          <w:bCs/>
        </w:rPr>
      </w:pPr>
    </w:p>
    <w:p w14:paraId="0C67745E" w14:textId="77777777" w:rsidR="00E07D65" w:rsidRPr="006C7A2F" w:rsidRDefault="00D45447" w:rsidP="00D31DBA">
      <w:r w:rsidRPr="006C7A2F">
        <w:rPr>
          <w:b/>
          <w:bCs/>
        </w:rPr>
        <w:t>3.</w:t>
      </w:r>
      <w:r w:rsidR="00562ED9" w:rsidRPr="006C7A2F">
        <w:rPr>
          <w:b/>
          <w:bCs/>
        </w:rPr>
        <w:tab/>
      </w:r>
      <w:r w:rsidR="00562ED9" w:rsidRPr="006C7A2F">
        <w:rPr>
          <w:b/>
          <w:bCs/>
          <w:u w:val="single"/>
        </w:rPr>
        <w:t>Purpose</w:t>
      </w:r>
      <w:r w:rsidR="00565997" w:rsidRPr="006C7A2F">
        <w:rPr>
          <w:b/>
          <w:bCs/>
        </w:rPr>
        <w:t>:</w:t>
      </w:r>
      <w:r w:rsidR="00744A04" w:rsidRPr="006C7A2F">
        <w:tab/>
      </w:r>
    </w:p>
    <w:p w14:paraId="1C0CEC1E" w14:textId="2BF4401C" w:rsidR="007F06F2" w:rsidRPr="006C7A2F" w:rsidRDefault="00562ED9" w:rsidP="007F06F2">
      <w:r w:rsidRPr="006C7A2F">
        <w:t>The purpose of this MOU is to establish the t</w:t>
      </w:r>
      <w:r w:rsidR="00DA79A2" w:rsidRPr="006C7A2F">
        <w:t xml:space="preserve">erms and conditions under which </w:t>
      </w:r>
      <w:r w:rsidR="00C047C8" w:rsidRPr="00C047C8">
        <w:rPr>
          <w:highlight w:val="yellow"/>
        </w:rPr>
        <w:t>Organization</w:t>
      </w:r>
      <w:r w:rsidR="0092741E" w:rsidRPr="006C7A2F">
        <w:t xml:space="preserve"> </w:t>
      </w:r>
      <w:r w:rsidR="009C4B27">
        <w:t>will</w:t>
      </w:r>
      <w:r w:rsidR="007F06F2">
        <w:t xml:space="preserve"> </w:t>
      </w:r>
      <w:r w:rsidR="00706A3E">
        <w:t>distribut</w:t>
      </w:r>
      <w:r w:rsidR="009C4B27">
        <w:t>e</w:t>
      </w:r>
      <w:r w:rsidR="00706A3E">
        <w:t xml:space="preserve"> gunlocks and drug deactivation kits </w:t>
      </w:r>
      <w:r w:rsidR="00C90F97">
        <w:t>within its service ar</w:t>
      </w:r>
      <w:r w:rsidR="00F9346E">
        <w:t>ea</w:t>
      </w:r>
      <w:r w:rsidR="00C90F97" w:rsidRPr="000D2979">
        <w:t>.</w:t>
      </w:r>
      <w:r w:rsidR="00C90F97">
        <w:t xml:space="preserve"> </w:t>
      </w:r>
    </w:p>
    <w:p w14:paraId="03C68682" w14:textId="29055AD0" w:rsidR="00562ED9" w:rsidRPr="006C7A2F" w:rsidRDefault="00397A27">
      <w:r w:rsidRPr="006C7A2F">
        <w:t xml:space="preserve"> </w:t>
      </w:r>
    </w:p>
    <w:p w14:paraId="7222DA60" w14:textId="77777777" w:rsidR="00E07D65" w:rsidRPr="006C7A2F" w:rsidRDefault="00D45447">
      <w:r w:rsidRPr="006C7A2F">
        <w:rPr>
          <w:b/>
          <w:bCs/>
        </w:rPr>
        <w:t>4</w:t>
      </w:r>
      <w:r w:rsidR="00562ED9" w:rsidRPr="006C7A2F">
        <w:rPr>
          <w:b/>
          <w:bCs/>
        </w:rPr>
        <w:t>.</w:t>
      </w:r>
      <w:r w:rsidR="00562ED9" w:rsidRPr="006C7A2F">
        <w:rPr>
          <w:b/>
          <w:bCs/>
        </w:rPr>
        <w:tab/>
      </w:r>
      <w:r w:rsidR="00562ED9" w:rsidRPr="006C7A2F">
        <w:rPr>
          <w:b/>
          <w:bCs/>
          <w:u w:val="single"/>
        </w:rPr>
        <w:t>Term of MOU</w:t>
      </w:r>
      <w:r w:rsidR="00565997" w:rsidRPr="006C7A2F">
        <w:rPr>
          <w:b/>
          <w:bCs/>
        </w:rPr>
        <w:t>:</w:t>
      </w:r>
      <w:r w:rsidR="00565997" w:rsidRPr="006C7A2F">
        <w:tab/>
      </w:r>
    </w:p>
    <w:p w14:paraId="3E209B12" w14:textId="43484AF0" w:rsidR="00CC50A0" w:rsidRPr="006C7A2F" w:rsidRDefault="00562ED9">
      <w:r w:rsidRPr="006C7A2F">
        <w:t>This MOU is effective upon the day and date last signed and executed by the duly authorized representatives of the parties to this MOU and the governing bodies of the parties’ respective counties or municipalities and shall remain in full force and effect for not longer than</w:t>
      </w:r>
      <w:r w:rsidR="00DA79A2" w:rsidRPr="006C7A2F">
        <w:t xml:space="preserve"> </w:t>
      </w:r>
      <w:r w:rsidR="00C047C8">
        <w:t>(</w:t>
      </w:r>
      <w:r w:rsidR="00C047C8" w:rsidRPr="00C047C8">
        <w:rPr>
          <w:highlight w:val="yellow"/>
          <w:u w:val="single"/>
        </w:rPr>
        <w:t>1 year from date</w:t>
      </w:r>
      <w:r w:rsidR="00C047C8">
        <w:rPr>
          <w:u w:val="single"/>
        </w:rPr>
        <w:t>)</w:t>
      </w:r>
      <w:r w:rsidR="00CC50A0" w:rsidRPr="006C7A2F">
        <w:t xml:space="preserve">, when the </w:t>
      </w:r>
      <w:r w:rsidR="000C6BC9">
        <w:t>partnership will be re</w:t>
      </w:r>
      <w:r w:rsidR="00CD7473">
        <w:t xml:space="preserve">-evaluated. </w:t>
      </w:r>
    </w:p>
    <w:p w14:paraId="03E9E7AC" w14:textId="77777777" w:rsidR="00CC50A0" w:rsidRPr="006C7A2F" w:rsidRDefault="00CC50A0"/>
    <w:p w14:paraId="3F6954B3" w14:textId="4D4FEC7B" w:rsidR="00562ED9" w:rsidRPr="006C7A2F" w:rsidRDefault="00562ED9">
      <w:r w:rsidRPr="006C7A2F">
        <w:t>This MOU may be terminated</w:t>
      </w:r>
      <w:r w:rsidR="009572A3" w:rsidRPr="006C7A2F">
        <w:t xml:space="preserve"> </w:t>
      </w:r>
      <w:r w:rsidRPr="006C7A2F">
        <w:t xml:space="preserve">by either party </w:t>
      </w:r>
      <w:r w:rsidR="005E36B2" w:rsidRPr="006C7A2F">
        <w:rPr>
          <w:u w:val="single"/>
        </w:rPr>
        <w:t xml:space="preserve">with 30 days’ notice </w:t>
      </w:r>
      <w:r w:rsidR="005E36B2" w:rsidRPr="006C7A2F">
        <w:t>via a</w:t>
      </w:r>
      <w:r w:rsidR="00744A04" w:rsidRPr="006C7A2F">
        <w:t xml:space="preserve"> </w:t>
      </w:r>
      <w:r w:rsidRPr="006C7A2F">
        <w:t>written notice, which notice shall be delivered by hand or by certified mail to the address listed above.</w:t>
      </w:r>
      <w:r w:rsidR="007A44E8" w:rsidRPr="006C7A2F">
        <w:t xml:space="preserve"> This MOU shall become effective upon signature by the authorized officials from </w:t>
      </w:r>
      <w:bookmarkStart w:id="2" w:name="_Hlk19865281"/>
      <w:r w:rsidR="007A44E8" w:rsidRPr="006C7A2F">
        <w:t xml:space="preserve">the </w:t>
      </w:r>
      <w:r w:rsidR="00CD7473">
        <w:t>LCPH</w:t>
      </w:r>
      <w:r w:rsidR="00144B8E" w:rsidRPr="006C7A2F">
        <w:t xml:space="preserve"> and</w:t>
      </w:r>
      <w:r w:rsidR="00205CD6" w:rsidRPr="006C7A2F">
        <w:t xml:space="preserve"> </w:t>
      </w:r>
      <w:bookmarkEnd w:id="2"/>
      <w:r w:rsidR="00C047C8" w:rsidRPr="00C047C8">
        <w:rPr>
          <w:highlight w:val="yellow"/>
        </w:rPr>
        <w:t>Organization</w:t>
      </w:r>
      <w:r w:rsidR="00706A3E">
        <w:t xml:space="preserve"> </w:t>
      </w:r>
      <w:r w:rsidR="007A44E8" w:rsidRPr="006C7A2F">
        <w:t xml:space="preserve">and will remain in effect until modified or terminated by any one of the partners by mutual </w:t>
      </w:r>
      <w:r w:rsidR="007A44E8" w:rsidRPr="006C7A2F">
        <w:lastRenderedPageBreak/>
        <w:t xml:space="preserve">consent. In the absence of mutual agreement by the authorized officials from </w:t>
      </w:r>
      <w:r w:rsidR="00CD7473">
        <w:t>LCPH</w:t>
      </w:r>
      <w:r w:rsidR="00144B8E" w:rsidRPr="006C7A2F">
        <w:t xml:space="preserve"> and </w:t>
      </w:r>
      <w:r w:rsidR="00C047C8" w:rsidRPr="00C047C8">
        <w:rPr>
          <w:highlight w:val="yellow"/>
        </w:rPr>
        <w:t>Organization</w:t>
      </w:r>
      <w:r w:rsidR="00B425D9" w:rsidRPr="006C7A2F">
        <w:t>,</w:t>
      </w:r>
      <w:r w:rsidR="00144B8E" w:rsidRPr="006C7A2F">
        <w:t xml:space="preserve"> </w:t>
      </w:r>
      <w:r w:rsidR="007A44E8" w:rsidRPr="006C7A2F">
        <w:t xml:space="preserve">this MOU shall end on </w:t>
      </w:r>
      <w:r w:rsidR="00C047C8">
        <w:t>(</w:t>
      </w:r>
      <w:r w:rsidR="00C047C8" w:rsidRPr="00C047C8">
        <w:rPr>
          <w:highlight w:val="yellow"/>
          <w:u w:val="single"/>
        </w:rPr>
        <w:t>1 year from date</w:t>
      </w:r>
      <w:r w:rsidR="00C047C8">
        <w:rPr>
          <w:u w:val="single"/>
        </w:rPr>
        <w:t>)</w:t>
      </w:r>
      <w:r w:rsidR="007A44E8" w:rsidRPr="00F9346E">
        <w:t>.</w:t>
      </w:r>
    </w:p>
    <w:p w14:paraId="46E33F1A" w14:textId="77777777" w:rsidR="00562ED9" w:rsidRPr="006C7A2F" w:rsidRDefault="00562ED9"/>
    <w:p w14:paraId="16F8ADC0" w14:textId="730312A9" w:rsidR="00B81506" w:rsidRPr="006C7A2F" w:rsidRDefault="00D45447" w:rsidP="00B81506">
      <w:r w:rsidRPr="006C7A2F">
        <w:rPr>
          <w:b/>
          <w:bCs/>
        </w:rPr>
        <w:t>5</w:t>
      </w:r>
      <w:r w:rsidR="00562ED9" w:rsidRPr="006C7A2F">
        <w:rPr>
          <w:b/>
          <w:bCs/>
        </w:rPr>
        <w:t>.</w:t>
      </w:r>
      <w:r w:rsidR="00562ED9" w:rsidRPr="006C7A2F">
        <w:rPr>
          <w:b/>
          <w:bCs/>
        </w:rPr>
        <w:tab/>
      </w:r>
      <w:r w:rsidR="00562ED9" w:rsidRPr="006C7A2F">
        <w:rPr>
          <w:b/>
          <w:bCs/>
          <w:u w:val="single"/>
        </w:rPr>
        <w:t xml:space="preserve">Responsibilities of </w:t>
      </w:r>
      <w:r w:rsidR="00C047C8">
        <w:rPr>
          <w:b/>
          <w:bCs/>
          <w:u w:val="single"/>
        </w:rPr>
        <w:t>Organization</w:t>
      </w:r>
      <w:r w:rsidR="009A79A5" w:rsidRPr="006C7A2F">
        <w:rPr>
          <w:b/>
          <w:bCs/>
          <w:u w:val="single"/>
        </w:rPr>
        <w:t>:</w:t>
      </w:r>
      <w:r w:rsidR="00562ED9" w:rsidRPr="006C7A2F">
        <w:t xml:space="preserve">  </w:t>
      </w:r>
    </w:p>
    <w:p w14:paraId="5D2E6867" w14:textId="77777777" w:rsidR="00534889" w:rsidRPr="006C7A2F" w:rsidRDefault="00534889" w:rsidP="00B81506"/>
    <w:p w14:paraId="1C81B03D" w14:textId="7B385D74" w:rsidR="00CA5517" w:rsidRDefault="00C047C8" w:rsidP="00CA5517">
      <w:pPr>
        <w:rPr>
          <w:rFonts w:cstheme="minorHAnsi"/>
          <w:color w:val="000000" w:themeColor="text1"/>
        </w:rPr>
      </w:pPr>
      <w:r w:rsidRPr="00C047C8">
        <w:rPr>
          <w:rFonts w:cstheme="minorHAnsi"/>
          <w:color w:val="000000" w:themeColor="text1"/>
          <w:highlight w:val="yellow"/>
        </w:rPr>
        <w:t>Organization</w:t>
      </w:r>
      <w:r w:rsidR="00741E3E">
        <w:rPr>
          <w:rFonts w:cstheme="minorHAnsi"/>
          <w:color w:val="000000" w:themeColor="text1"/>
        </w:rPr>
        <w:t xml:space="preserve"> has agreed to the following terms</w:t>
      </w:r>
      <w:r w:rsidR="00685428">
        <w:rPr>
          <w:rFonts w:cstheme="minorHAnsi"/>
          <w:color w:val="000000" w:themeColor="text1"/>
        </w:rPr>
        <w:t xml:space="preserve"> as part of this MOU:</w:t>
      </w:r>
    </w:p>
    <w:p w14:paraId="2BB45E09" w14:textId="41884FBE" w:rsidR="00685428" w:rsidRDefault="00685428" w:rsidP="00CA5517">
      <w:pPr>
        <w:rPr>
          <w:rFonts w:cstheme="minorHAnsi"/>
          <w:color w:val="000000" w:themeColor="text1"/>
        </w:rPr>
      </w:pPr>
    </w:p>
    <w:p w14:paraId="232E7B87" w14:textId="0E30171C" w:rsidR="00685428" w:rsidRPr="00CF51D5" w:rsidRDefault="00685428" w:rsidP="00685428">
      <w:pPr>
        <w:rPr>
          <w:rFonts w:cstheme="minorHAnsi"/>
          <w:color w:val="000000" w:themeColor="text1"/>
        </w:rPr>
      </w:pPr>
      <w:r w:rsidRPr="00CF51D5">
        <w:rPr>
          <w:rFonts w:cstheme="minorHAnsi"/>
          <w:color w:val="000000" w:themeColor="text1"/>
        </w:rPr>
        <w:t xml:space="preserve">The </w:t>
      </w:r>
      <w:r w:rsidR="00C047C8" w:rsidRPr="00C047C8">
        <w:rPr>
          <w:rFonts w:cstheme="minorHAnsi"/>
          <w:color w:val="000000" w:themeColor="text1"/>
          <w:highlight w:val="yellow"/>
        </w:rPr>
        <w:t>Organization</w:t>
      </w:r>
      <w:r w:rsidR="007A1D11">
        <w:rPr>
          <w:rFonts w:cstheme="minorHAnsi"/>
          <w:color w:val="000000" w:themeColor="text1"/>
        </w:rPr>
        <w:t xml:space="preserve"> </w:t>
      </w:r>
      <w:r w:rsidRPr="00CF51D5">
        <w:rPr>
          <w:rFonts w:cstheme="minorHAnsi"/>
          <w:color w:val="000000" w:themeColor="text1"/>
        </w:rPr>
        <w:t>Team</w:t>
      </w:r>
      <w:r w:rsidR="007A1D11">
        <w:rPr>
          <w:rFonts w:cstheme="minorHAnsi"/>
          <w:color w:val="000000" w:themeColor="text1"/>
        </w:rPr>
        <w:t>s identified below</w:t>
      </w:r>
      <w:r w:rsidRPr="00CF51D5">
        <w:rPr>
          <w:rFonts w:cstheme="minorHAnsi"/>
          <w:color w:val="000000" w:themeColor="text1"/>
        </w:rPr>
        <w:t xml:space="preserve"> w</w:t>
      </w:r>
      <w:r w:rsidR="00044196">
        <w:rPr>
          <w:rFonts w:cstheme="minorHAnsi"/>
          <w:color w:val="000000" w:themeColor="text1"/>
        </w:rPr>
        <w:t>ill provide gunlocks and drug deactivation kits</w:t>
      </w:r>
      <w:r w:rsidRPr="00CF51D5">
        <w:rPr>
          <w:rFonts w:cstheme="minorHAnsi"/>
          <w:color w:val="000000" w:themeColor="text1"/>
        </w:rPr>
        <w:t xml:space="preserve"> to all patients who request them, and those identified as being at risk of suicide or a mental health crisis</w:t>
      </w:r>
      <w:r>
        <w:rPr>
          <w:rFonts w:cstheme="minorHAnsi"/>
          <w:color w:val="000000" w:themeColor="text1"/>
        </w:rPr>
        <w:t xml:space="preserve"> through </w:t>
      </w:r>
      <w:r w:rsidR="00484A94">
        <w:rPr>
          <w:rFonts w:cstheme="minorHAnsi"/>
          <w:color w:val="000000" w:themeColor="text1"/>
        </w:rPr>
        <w:t xml:space="preserve">disclosure or </w:t>
      </w:r>
      <w:r>
        <w:rPr>
          <w:rFonts w:cstheme="minorHAnsi"/>
          <w:color w:val="000000" w:themeColor="text1"/>
        </w:rPr>
        <w:t xml:space="preserve">mental health screening. </w:t>
      </w:r>
    </w:p>
    <w:p w14:paraId="51DEC60B" w14:textId="77777777" w:rsidR="00685428" w:rsidRPr="00CA5517" w:rsidRDefault="00685428" w:rsidP="00CA5517">
      <w:pPr>
        <w:rPr>
          <w:rFonts w:cstheme="minorHAnsi"/>
          <w:color w:val="000000" w:themeColor="text1"/>
        </w:rPr>
      </w:pPr>
    </w:p>
    <w:p w14:paraId="3652E037" w14:textId="30A01D55" w:rsidR="00CA5517" w:rsidRPr="00F9346E" w:rsidRDefault="00C047C8" w:rsidP="00CA5517">
      <w:pPr>
        <w:pStyle w:val="ListParagraph"/>
        <w:numPr>
          <w:ilvl w:val="0"/>
          <w:numId w:val="21"/>
        </w:numPr>
        <w:rPr>
          <w:rFonts w:cstheme="minorHAnsi"/>
          <w:color w:val="000000" w:themeColor="text1"/>
        </w:rPr>
      </w:pPr>
      <w:r w:rsidRPr="00C047C8">
        <w:rPr>
          <w:rFonts w:cstheme="minorHAnsi"/>
          <w:color w:val="000000" w:themeColor="text1"/>
          <w:highlight w:val="yellow"/>
        </w:rPr>
        <w:t>Organization</w:t>
      </w:r>
      <w:r w:rsidR="00CA5517" w:rsidRPr="000D2979">
        <w:rPr>
          <w:rFonts w:cstheme="minorHAnsi"/>
          <w:color w:val="000000" w:themeColor="text1"/>
        </w:rPr>
        <w:t xml:space="preserve"> </w:t>
      </w:r>
      <w:r w:rsidR="009C4B27" w:rsidRPr="000D2979">
        <w:rPr>
          <w:rFonts w:cstheme="minorHAnsi"/>
          <w:color w:val="000000" w:themeColor="text1"/>
        </w:rPr>
        <w:t>will</w:t>
      </w:r>
      <w:r w:rsidR="00CA5517" w:rsidRPr="000D2979">
        <w:rPr>
          <w:rFonts w:cstheme="minorHAnsi"/>
          <w:color w:val="000000" w:themeColor="text1"/>
        </w:rPr>
        <w:t xml:space="preserve"> distribute gunlocks and drug deactivation kits at</w:t>
      </w:r>
      <w:r w:rsidR="000F668E" w:rsidRPr="000D2979">
        <w:rPr>
          <w:rFonts w:cstheme="minorHAnsi"/>
          <w:color w:val="000000" w:themeColor="text1"/>
        </w:rPr>
        <w:t xml:space="preserve"> </w:t>
      </w:r>
      <w:r>
        <w:rPr>
          <w:rFonts w:cstheme="minorHAnsi"/>
          <w:color w:val="000000" w:themeColor="text1"/>
        </w:rPr>
        <w:t>(</w:t>
      </w:r>
      <w:r w:rsidRPr="00C047C8">
        <w:rPr>
          <w:rFonts w:cstheme="minorHAnsi"/>
          <w:color w:val="000000" w:themeColor="text1"/>
          <w:highlight w:val="yellow"/>
        </w:rPr>
        <w:t>building locations</w:t>
      </w:r>
      <w:r>
        <w:rPr>
          <w:rFonts w:cstheme="minorHAnsi"/>
          <w:color w:val="000000" w:themeColor="text1"/>
        </w:rPr>
        <w:t>).</w:t>
      </w:r>
      <w:r w:rsidR="00F93349" w:rsidRPr="000D2979">
        <w:rPr>
          <w:rFonts w:cstheme="minorHAnsi"/>
          <w:color w:val="000000" w:themeColor="text1"/>
        </w:rPr>
        <w:t xml:space="preserve"> </w:t>
      </w:r>
    </w:p>
    <w:p w14:paraId="762EAA6A" w14:textId="77777777" w:rsidR="00474DFF" w:rsidRPr="00F9346E" w:rsidRDefault="00474DFF" w:rsidP="00474DFF">
      <w:pPr>
        <w:pStyle w:val="ListParagraph"/>
        <w:rPr>
          <w:rFonts w:cstheme="minorHAnsi"/>
          <w:color w:val="000000" w:themeColor="text1"/>
        </w:rPr>
      </w:pPr>
    </w:p>
    <w:p w14:paraId="071A6A03" w14:textId="2D107FF7" w:rsidR="001C0245" w:rsidRPr="00F9346E" w:rsidRDefault="001C0245" w:rsidP="001C0245">
      <w:pPr>
        <w:pStyle w:val="ListParagraph"/>
        <w:numPr>
          <w:ilvl w:val="0"/>
          <w:numId w:val="21"/>
        </w:numPr>
        <w:rPr>
          <w:rFonts w:cstheme="minorHAnsi"/>
          <w:color w:val="000000" w:themeColor="text1"/>
        </w:rPr>
      </w:pPr>
      <w:bookmarkStart w:id="3" w:name="_Hlk156293489"/>
      <w:r w:rsidRPr="00F9346E">
        <w:rPr>
          <w:rFonts w:cstheme="minorHAnsi"/>
          <w:color w:val="000000" w:themeColor="text1"/>
        </w:rPr>
        <w:t>In general, patients will be made aware of the avai</w:t>
      </w:r>
      <w:r w:rsidR="00044196">
        <w:rPr>
          <w:rFonts w:cstheme="minorHAnsi"/>
          <w:color w:val="000000" w:themeColor="text1"/>
        </w:rPr>
        <w:t xml:space="preserve">lability of gunlocks and drug deactivation kits </w:t>
      </w:r>
      <w:r w:rsidR="00D341D0">
        <w:rPr>
          <w:rFonts w:cstheme="minorHAnsi"/>
          <w:color w:val="000000" w:themeColor="text1"/>
        </w:rPr>
        <w:t>for use by the individual, a member of their household, or someone they know</w:t>
      </w:r>
      <w:r w:rsidRPr="00F9346E">
        <w:rPr>
          <w:rFonts w:cstheme="minorHAnsi"/>
          <w:color w:val="000000" w:themeColor="text1"/>
        </w:rPr>
        <w:t xml:space="preserve"> </w:t>
      </w:r>
      <w:r w:rsidR="00685428" w:rsidRPr="00F9346E">
        <w:rPr>
          <w:rFonts w:cstheme="minorHAnsi"/>
          <w:color w:val="000000" w:themeColor="text1"/>
        </w:rPr>
        <w:t xml:space="preserve">through marketing materials </w:t>
      </w:r>
      <w:r w:rsidR="00F9346E" w:rsidRPr="00F9346E">
        <w:rPr>
          <w:rFonts w:cstheme="minorHAnsi"/>
          <w:color w:val="000000" w:themeColor="text1"/>
        </w:rPr>
        <w:t>displayed where appropriate in each building</w:t>
      </w:r>
      <w:r w:rsidRPr="00F9346E">
        <w:rPr>
          <w:rFonts w:cstheme="minorHAnsi"/>
          <w:color w:val="000000" w:themeColor="text1"/>
        </w:rPr>
        <w:t>. These materials will indicate the availability of these safety devices at the location</w:t>
      </w:r>
      <w:r w:rsidR="00D341D0">
        <w:rPr>
          <w:rFonts w:cstheme="minorHAnsi"/>
          <w:color w:val="000000" w:themeColor="text1"/>
        </w:rPr>
        <w:t>. Anyone who requests a gunlock and/or drug deactivation kit will be permitted to obtain one</w:t>
      </w:r>
      <w:r w:rsidR="00885B57">
        <w:rPr>
          <w:rFonts w:cstheme="minorHAnsi"/>
          <w:color w:val="000000" w:themeColor="text1"/>
        </w:rPr>
        <w:t xml:space="preserve"> or more.</w:t>
      </w:r>
    </w:p>
    <w:bookmarkEnd w:id="3"/>
    <w:p w14:paraId="1E180382" w14:textId="77777777" w:rsidR="00685428" w:rsidRPr="00EA356A" w:rsidRDefault="00685428" w:rsidP="00685428">
      <w:pPr>
        <w:pStyle w:val="ListParagraph"/>
        <w:rPr>
          <w:rFonts w:cstheme="minorHAnsi"/>
          <w:color w:val="000000" w:themeColor="text1"/>
        </w:rPr>
      </w:pPr>
    </w:p>
    <w:p w14:paraId="7D0AB03D" w14:textId="58380C4E" w:rsidR="00685428" w:rsidRPr="00EA356A" w:rsidRDefault="00685428" w:rsidP="00735E74">
      <w:pPr>
        <w:pStyle w:val="ListParagraph"/>
        <w:numPr>
          <w:ilvl w:val="0"/>
          <w:numId w:val="21"/>
        </w:numPr>
        <w:rPr>
          <w:rFonts w:cstheme="minorHAnsi"/>
          <w:color w:val="000000" w:themeColor="text1"/>
        </w:rPr>
      </w:pPr>
      <w:r w:rsidRPr="00EA356A">
        <w:rPr>
          <w:rFonts w:cstheme="minorHAnsi"/>
          <w:color w:val="000000" w:themeColor="text1"/>
        </w:rPr>
        <w:t>A g</w:t>
      </w:r>
      <w:r w:rsidR="00044196">
        <w:rPr>
          <w:rFonts w:cstheme="minorHAnsi"/>
          <w:color w:val="000000" w:themeColor="text1"/>
        </w:rPr>
        <w:t>unlock and a drug deactivation</w:t>
      </w:r>
      <w:r w:rsidRPr="00EA356A">
        <w:rPr>
          <w:rFonts w:cstheme="minorHAnsi"/>
          <w:color w:val="000000" w:themeColor="text1"/>
        </w:rPr>
        <w:t xml:space="preserve"> kit will be offered to individuals a</w:t>
      </w:r>
      <w:r w:rsidR="00F9346E" w:rsidRPr="00EA356A">
        <w:rPr>
          <w:rFonts w:cstheme="minorHAnsi"/>
          <w:color w:val="000000" w:themeColor="text1"/>
        </w:rPr>
        <w:t>s</w:t>
      </w:r>
      <w:r w:rsidRPr="00EA356A">
        <w:rPr>
          <w:rFonts w:cstheme="minorHAnsi"/>
          <w:color w:val="000000" w:themeColor="text1"/>
        </w:rPr>
        <w:t xml:space="preserve"> safety device</w:t>
      </w:r>
      <w:r w:rsidR="00025520">
        <w:rPr>
          <w:rFonts w:cstheme="minorHAnsi"/>
          <w:color w:val="000000" w:themeColor="text1"/>
        </w:rPr>
        <w:t>(s)</w:t>
      </w:r>
      <w:r w:rsidRPr="00EA356A">
        <w:rPr>
          <w:rFonts w:cstheme="minorHAnsi"/>
          <w:color w:val="000000" w:themeColor="text1"/>
        </w:rPr>
        <w:t xml:space="preserve"> if they disclose information that indicates a need for counseling or past suicidality</w:t>
      </w:r>
      <w:r w:rsidR="00F9346E" w:rsidRPr="00EA356A">
        <w:rPr>
          <w:rFonts w:cstheme="minorHAnsi"/>
          <w:color w:val="000000" w:themeColor="text1"/>
        </w:rPr>
        <w:t xml:space="preserve">, based on the professional judgement of the </w:t>
      </w:r>
      <w:r w:rsidR="00C047C8" w:rsidRPr="00C047C8">
        <w:rPr>
          <w:rFonts w:cstheme="minorHAnsi"/>
          <w:color w:val="000000" w:themeColor="text1"/>
          <w:highlight w:val="yellow"/>
        </w:rPr>
        <w:t>Organization</w:t>
      </w:r>
      <w:r w:rsidR="00F9346E" w:rsidRPr="00EA356A">
        <w:rPr>
          <w:rFonts w:cstheme="minorHAnsi"/>
          <w:color w:val="000000" w:themeColor="text1"/>
        </w:rPr>
        <w:t xml:space="preserve"> trained staff member</w:t>
      </w:r>
      <w:r w:rsidRPr="00EA356A">
        <w:rPr>
          <w:rFonts w:cstheme="minorHAnsi"/>
          <w:color w:val="000000" w:themeColor="text1"/>
        </w:rPr>
        <w:t>. The appropriate item will be</w:t>
      </w:r>
      <w:r w:rsidR="00EA356A" w:rsidRPr="00EA356A">
        <w:rPr>
          <w:rFonts w:cstheme="minorHAnsi"/>
          <w:color w:val="000000" w:themeColor="text1"/>
        </w:rPr>
        <w:t xml:space="preserve"> distributed to the patient</w:t>
      </w:r>
      <w:r w:rsidRPr="00EA356A">
        <w:rPr>
          <w:rFonts w:cstheme="minorHAnsi"/>
          <w:color w:val="000000" w:themeColor="text1"/>
        </w:rPr>
        <w:t xml:space="preserve"> based on </w:t>
      </w:r>
      <w:proofErr w:type="gramStart"/>
      <w:r w:rsidRPr="00EA356A">
        <w:rPr>
          <w:rFonts w:cstheme="minorHAnsi"/>
          <w:color w:val="000000" w:themeColor="text1"/>
        </w:rPr>
        <w:t>each individual’s</w:t>
      </w:r>
      <w:proofErr w:type="gramEnd"/>
      <w:r w:rsidRPr="00EA356A">
        <w:rPr>
          <w:rFonts w:cstheme="minorHAnsi"/>
          <w:color w:val="000000" w:themeColor="text1"/>
        </w:rPr>
        <w:t xml:space="preserve"> needs, which will be assessed through conversation with</w:t>
      </w:r>
      <w:r w:rsidR="00EA356A" w:rsidRPr="00EA356A">
        <w:rPr>
          <w:rFonts w:cstheme="minorHAnsi"/>
          <w:color w:val="000000" w:themeColor="text1"/>
        </w:rPr>
        <w:t xml:space="preserve"> the trained, appropriate team member.</w:t>
      </w:r>
    </w:p>
    <w:p w14:paraId="690DE219" w14:textId="77777777" w:rsidR="001C0245" w:rsidRDefault="001C0245" w:rsidP="001C0245">
      <w:pPr>
        <w:pStyle w:val="ListParagraph"/>
        <w:rPr>
          <w:rFonts w:cstheme="minorHAnsi"/>
          <w:color w:val="000000" w:themeColor="text1"/>
        </w:rPr>
      </w:pPr>
    </w:p>
    <w:p w14:paraId="0466A7D7" w14:textId="304D0BD2" w:rsidR="00FD41D6" w:rsidRDefault="00F93349" w:rsidP="00FD41D6">
      <w:pPr>
        <w:pStyle w:val="ListParagraph"/>
        <w:numPr>
          <w:ilvl w:val="0"/>
          <w:numId w:val="21"/>
        </w:numPr>
        <w:rPr>
          <w:rFonts w:cstheme="minorHAnsi"/>
          <w:color w:val="000000" w:themeColor="text1"/>
        </w:rPr>
      </w:pPr>
      <w:r>
        <w:rPr>
          <w:rFonts w:cstheme="minorHAnsi"/>
          <w:color w:val="000000" w:themeColor="text1"/>
        </w:rPr>
        <w:t xml:space="preserve">Regular and accurate tracking of </w:t>
      </w:r>
      <w:r w:rsidRPr="00EA356A">
        <w:rPr>
          <w:rFonts w:cstheme="minorHAnsi"/>
          <w:color w:val="000000" w:themeColor="text1"/>
        </w:rPr>
        <w:t xml:space="preserve">units distributed to the public and inventory on hand. </w:t>
      </w:r>
      <w:r w:rsidR="00C047C8" w:rsidRPr="00C047C8">
        <w:rPr>
          <w:rFonts w:cstheme="minorHAnsi"/>
          <w:color w:val="000000" w:themeColor="text1"/>
          <w:highlight w:val="yellow"/>
        </w:rPr>
        <w:t>Organization</w:t>
      </w:r>
      <w:r w:rsidR="00517CF3" w:rsidRPr="00EA356A">
        <w:rPr>
          <w:rFonts w:cstheme="minorHAnsi"/>
          <w:color w:val="000000" w:themeColor="text1"/>
        </w:rPr>
        <w:t xml:space="preserve"> will report its distribution to LCPH at least once a month</w:t>
      </w:r>
      <w:r w:rsidR="00517CF3">
        <w:rPr>
          <w:rFonts w:cstheme="minorHAnsi"/>
          <w:color w:val="000000" w:themeColor="text1"/>
        </w:rPr>
        <w:t xml:space="preserve"> </w:t>
      </w:r>
      <w:r w:rsidR="00EA356A">
        <w:rPr>
          <w:rFonts w:cstheme="minorHAnsi"/>
          <w:color w:val="000000" w:themeColor="text1"/>
        </w:rPr>
        <w:t xml:space="preserve">via a centralized </w:t>
      </w:r>
      <w:r w:rsidR="00941C34">
        <w:rPr>
          <w:rFonts w:cstheme="minorHAnsi"/>
          <w:color w:val="000000" w:themeColor="text1"/>
        </w:rPr>
        <w:t xml:space="preserve">sheet provided by Safer Communities Montana </w:t>
      </w:r>
      <w:r w:rsidR="00517CF3">
        <w:rPr>
          <w:rFonts w:cstheme="minorHAnsi"/>
          <w:color w:val="000000" w:themeColor="text1"/>
        </w:rPr>
        <w:t>and will request more inventory when running low.</w:t>
      </w:r>
      <w:r w:rsidR="00FD41D6">
        <w:rPr>
          <w:rFonts w:cstheme="minorHAnsi"/>
          <w:color w:val="000000" w:themeColor="text1"/>
        </w:rPr>
        <w:t xml:space="preserve"> </w:t>
      </w:r>
      <w:r w:rsidR="00FD41D6" w:rsidRPr="000D2979">
        <w:rPr>
          <w:rFonts w:cstheme="minorHAnsi"/>
          <w:color w:val="000000" w:themeColor="text1"/>
        </w:rPr>
        <w:t>Reporting</w:t>
      </w:r>
      <w:r w:rsidR="000137FD" w:rsidRPr="000D2979">
        <w:rPr>
          <w:rFonts w:cstheme="minorHAnsi"/>
          <w:color w:val="000000" w:themeColor="text1"/>
        </w:rPr>
        <w:t xml:space="preserve"> should</w:t>
      </w:r>
      <w:r w:rsidR="00FD41D6" w:rsidRPr="000D2979">
        <w:rPr>
          <w:rFonts w:cstheme="minorHAnsi"/>
          <w:color w:val="000000" w:themeColor="text1"/>
        </w:rPr>
        <w:t xml:space="preserve"> include </w:t>
      </w:r>
      <w:r w:rsidR="000137FD" w:rsidRPr="000D2979">
        <w:rPr>
          <w:rFonts w:cstheme="minorHAnsi"/>
          <w:color w:val="000000" w:themeColor="text1"/>
        </w:rPr>
        <w:t>the position that</w:t>
      </w:r>
      <w:r w:rsidR="00FD41D6" w:rsidRPr="000D2979">
        <w:rPr>
          <w:rFonts w:cstheme="minorHAnsi"/>
          <w:color w:val="000000" w:themeColor="text1"/>
        </w:rPr>
        <w:t xml:space="preserve"> will do the distribution at each building and in what department.</w:t>
      </w:r>
    </w:p>
    <w:p w14:paraId="22B9914B" w14:textId="67C8C1F6" w:rsidR="00025520" w:rsidRPr="00025520" w:rsidRDefault="00025520" w:rsidP="00025520">
      <w:pPr>
        <w:rPr>
          <w:rFonts w:cstheme="minorHAnsi"/>
          <w:color w:val="000000" w:themeColor="text1"/>
        </w:rPr>
      </w:pPr>
    </w:p>
    <w:p w14:paraId="553A48F2" w14:textId="1AB25AF0" w:rsidR="00CA5517" w:rsidRDefault="00FD41D6" w:rsidP="00CA5517">
      <w:pPr>
        <w:pStyle w:val="ListParagraph"/>
        <w:numPr>
          <w:ilvl w:val="0"/>
          <w:numId w:val="21"/>
        </w:numPr>
        <w:rPr>
          <w:rFonts w:cstheme="minorHAnsi"/>
          <w:color w:val="000000" w:themeColor="text1"/>
        </w:rPr>
      </w:pPr>
      <w:r>
        <w:rPr>
          <w:rFonts w:cstheme="minorHAnsi"/>
          <w:color w:val="000000" w:themeColor="text1"/>
        </w:rPr>
        <w:t>Any</w:t>
      </w:r>
      <w:r w:rsidR="00044196">
        <w:rPr>
          <w:rFonts w:cstheme="minorHAnsi"/>
          <w:color w:val="000000" w:themeColor="text1"/>
        </w:rPr>
        <w:t>one who is distributing the gun</w:t>
      </w:r>
      <w:r>
        <w:rPr>
          <w:rFonts w:cstheme="minorHAnsi"/>
          <w:color w:val="000000" w:themeColor="text1"/>
        </w:rPr>
        <w:t xml:space="preserve">locks and drug deactivation kits </w:t>
      </w:r>
      <w:r w:rsidR="00D4135E">
        <w:rPr>
          <w:rFonts w:cstheme="minorHAnsi"/>
          <w:color w:val="000000" w:themeColor="text1"/>
        </w:rPr>
        <w:t xml:space="preserve">will be </w:t>
      </w:r>
      <w:r w:rsidR="001227E0">
        <w:rPr>
          <w:rFonts w:cstheme="minorHAnsi"/>
          <w:color w:val="000000" w:themeColor="text1"/>
        </w:rPr>
        <w:t>required</w:t>
      </w:r>
      <w:r w:rsidR="00D4135E">
        <w:rPr>
          <w:rFonts w:cstheme="minorHAnsi"/>
          <w:color w:val="000000" w:themeColor="text1"/>
        </w:rPr>
        <w:t xml:space="preserve"> to </w:t>
      </w:r>
      <w:r>
        <w:rPr>
          <w:rFonts w:cstheme="minorHAnsi"/>
          <w:color w:val="000000" w:themeColor="text1"/>
        </w:rPr>
        <w:t xml:space="preserve">take the Counseling on Access to Lethal Means (CALM) online training, which can be found here </w:t>
      </w:r>
      <w:hyperlink r:id="rId8" w:history="1">
        <w:r w:rsidRPr="008329E9">
          <w:rPr>
            <w:rStyle w:val="Hyperlink"/>
            <w:rFonts w:cstheme="minorHAnsi"/>
          </w:rPr>
          <w:t>https://zerosuicidetraining.edc.org/enrol/index.php?id=20</w:t>
        </w:r>
      </w:hyperlink>
      <w:r>
        <w:rPr>
          <w:rFonts w:cstheme="minorHAnsi"/>
          <w:color w:val="000000" w:themeColor="text1"/>
        </w:rPr>
        <w:t xml:space="preserve">. </w:t>
      </w:r>
    </w:p>
    <w:p w14:paraId="2FBB91AE" w14:textId="4330732D" w:rsidR="00685428" w:rsidRPr="00EA356A" w:rsidRDefault="00685428" w:rsidP="00685428">
      <w:pPr>
        <w:pStyle w:val="ListParagraph"/>
        <w:numPr>
          <w:ilvl w:val="1"/>
          <w:numId w:val="21"/>
        </w:numPr>
        <w:rPr>
          <w:rFonts w:cstheme="minorHAnsi"/>
          <w:color w:val="000000" w:themeColor="text1"/>
        </w:rPr>
      </w:pPr>
      <w:r w:rsidRPr="00EA356A">
        <w:rPr>
          <w:rFonts w:cstheme="minorHAnsi"/>
          <w:color w:val="000000" w:themeColor="text1"/>
        </w:rPr>
        <w:t>Whenever a gunlock or drug deactivation kit is given to a patient, staff will provide accompanying informational materials from SCM campaign, such as an SCM postcard or business card. This will help to increase awareness about safe storage, its importan</w:t>
      </w:r>
      <w:r w:rsidR="00025520">
        <w:rPr>
          <w:rFonts w:cstheme="minorHAnsi"/>
          <w:color w:val="000000" w:themeColor="text1"/>
        </w:rPr>
        <w:t>ce</w:t>
      </w:r>
      <w:r w:rsidRPr="00EA356A">
        <w:rPr>
          <w:rFonts w:cstheme="minorHAnsi"/>
          <w:color w:val="000000" w:themeColor="text1"/>
        </w:rPr>
        <w:t>, and techniques to keep patients and families safe.</w:t>
      </w:r>
    </w:p>
    <w:p w14:paraId="2E23967B" w14:textId="77777777" w:rsidR="00685428" w:rsidRDefault="00685428" w:rsidP="00484A94">
      <w:pPr>
        <w:pStyle w:val="ListParagraph"/>
        <w:rPr>
          <w:rFonts w:cstheme="minorHAnsi"/>
          <w:color w:val="000000" w:themeColor="text1"/>
        </w:rPr>
      </w:pPr>
    </w:p>
    <w:p w14:paraId="7DB8399C" w14:textId="71962392" w:rsidR="00AC478C" w:rsidRDefault="00200061" w:rsidP="00EA356A">
      <w:pPr>
        <w:pStyle w:val="ListParagraph"/>
        <w:numPr>
          <w:ilvl w:val="0"/>
          <w:numId w:val="21"/>
        </w:numPr>
      </w:pPr>
      <w:r>
        <w:t>Will agree to regularly scheduled check-ins with Lewis and Clark Public Health Suicide Prevention Program to assess the process of distribution and tracking and any other potential improvements.</w:t>
      </w:r>
    </w:p>
    <w:p w14:paraId="27DF9D30" w14:textId="77777777" w:rsidR="00025520" w:rsidRPr="006C7A2F" w:rsidRDefault="00025520" w:rsidP="00025520">
      <w:pPr>
        <w:pStyle w:val="ListParagraph"/>
      </w:pPr>
    </w:p>
    <w:p w14:paraId="30F7C19C" w14:textId="02066A1B" w:rsidR="00562ED9" w:rsidRPr="006C7A2F" w:rsidRDefault="00562ED9">
      <w:r w:rsidRPr="006C7A2F">
        <w:rPr>
          <w:b/>
          <w:bCs/>
        </w:rPr>
        <w:t>6.</w:t>
      </w:r>
      <w:r w:rsidRPr="006C7A2F">
        <w:rPr>
          <w:b/>
          <w:bCs/>
        </w:rPr>
        <w:tab/>
      </w:r>
      <w:r w:rsidRPr="006C7A2F">
        <w:rPr>
          <w:b/>
          <w:bCs/>
          <w:u w:val="single"/>
        </w:rPr>
        <w:t xml:space="preserve">Responsibilities of </w:t>
      </w:r>
      <w:r w:rsidR="00E20304" w:rsidRPr="006C7A2F">
        <w:rPr>
          <w:b/>
          <w:bCs/>
          <w:u w:val="single"/>
        </w:rPr>
        <w:t xml:space="preserve">the Lewis and Clark </w:t>
      </w:r>
      <w:r w:rsidR="00DC7C84" w:rsidRPr="006C7A2F">
        <w:rPr>
          <w:b/>
          <w:bCs/>
          <w:u w:val="single"/>
        </w:rPr>
        <w:t>Public Health</w:t>
      </w:r>
      <w:r w:rsidR="00D35082" w:rsidRPr="006C7A2F">
        <w:rPr>
          <w:b/>
          <w:bCs/>
          <w:u w:val="single"/>
        </w:rPr>
        <w:t xml:space="preserve"> Suicide Prevention Program</w:t>
      </w:r>
      <w:r w:rsidR="00B36FE3" w:rsidRPr="006C7A2F">
        <w:rPr>
          <w:b/>
          <w:bCs/>
          <w:u w:val="single"/>
        </w:rPr>
        <w:t>:</w:t>
      </w:r>
    </w:p>
    <w:p w14:paraId="31484104" w14:textId="6FE4674C" w:rsidR="006A7882" w:rsidRPr="006C7A2F" w:rsidRDefault="009D0B2F" w:rsidP="00CA5517">
      <w:r w:rsidRPr="006C7A2F">
        <w:lastRenderedPageBreak/>
        <w:t xml:space="preserve">In exchange for </w:t>
      </w:r>
      <w:r w:rsidR="000823B2">
        <w:t xml:space="preserve">the </w:t>
      </w:r>
      <w:r w:rsidRPr="006C7A2F">
        <w:t>above</w:t>
      </w:r>
      <w:r w:rsidR="000823B2">
        <w:t>-</w:t>
      </w:r>
      <w:r w:rsidRPr="006C7A2F">
        <w:t xml:space="preserve">noted support, </w:t>
      </w:r>
      <w:r w:rsidR="00F74956" w:rsidRPr="006C7A2F">
        <w:t>Lewis and Clark Public Health’s Suicide Prevention Program will</w:t>
      </w:r>
      <w:r w:rsidR="0041306C" w:rsidRPr="006C7A2F">
        <w:t>:</w:t>
      </w:r>
    </w:p>
    <w:p w14:paraId="2A921E4D" w14:textId="29324E79" w:rsidR="00484A94" w:rsidRDefault="00A81F5C" w:rsidP="00484A94">
      <w:pPr>
        <w:pStyle w:val="ListParagraph"/>
        <w:numPr>
          <w:ilvl w:val="0"/>
          <w:numId w:val="24"/>
        </w:numPr>
      </w:pPr>
      <w:r>
        <w:t xml:space="preserve">Provide </w:t>
      </w:r>
      <w:r w:rsidR="00C047C8" w:rsidRPr="00C047C8">
        <w:rPr>
          <w:highlight w:val="yellow"/>
        </w:rPr>
        <w:t>Organization</w:t>
      </w:r>
      <w:r>
        <w:t xml:space="preserve"> with free </w:t>
      </w:r>
      <w:r w:rsidR="00044196">
        <w:t>gunlocks</w:t>
      </w:r>
      <w:r>
        <w:t xml:space="preserve"> and drug deactivation kits</w:t>
      </w:r>
      <w:r w:rsidR="002830E5">
        <w:t>, distribution forms, and other support as needed.</w:t>
      </w:r>
      <w:r w:rsidR="00484A94">
        <w:t xml:space="preserve"> Technical support can include how and when to distribute these materials.  </w:t>
      </w:r>
    </w:p>
    <w:p w14:paraId="1F358011" w14:textId="77777777" w:rsidR="009B3730" w:rsidRDefault="009B3730" w:rsidP="009B3730">
      <w:pPr>
        <w:pStyle w:val="ListParagraph"/>
      </w:pPr>
    </w:p>
    <w:p w14:paraId="69D3FEA3" w14:textId="378604AE" w:rsidR="009B3730" w:rsidRPr="00EA356A" w:rsidRDefault="009B3730" w:rsidP="009B3730">
      <w:pPr>
        <w:pStyle w:val="ListParagraph"/>
        <w:numPr>
          <w:ilvl w:val="0"/>
          <w:numId w:val="24"/>
        </w:numPr>
      </w:pPr>
      <w:r w:rsidRPr="000D2979">
        <w:t xml:space="preserve">Appropriate materials will be provided by Lewis and Clark Public Health Suicide Prevention Program to accompany the </w:t>
      </w:r>
      <w:r w:rsidR="00044196" w:rsidRPr="000D2979">
        <w:t>gunlocks</w:t>
      </w:r>
      <w:r w:rsidRPr="000D2979">
        <w:t xml:space="preserve"> and drug deactivation kit. These materials will present information about, safe storage tips and other SCM materials such </w:t>
      </w:r>
      <w:r w:rsidRPr="00EA356A">
        <w:t>as postcards, posters and updated materials as introduced.</w:t>
      </w:r>
    </w:p>
    <w:p w14:paraId="23317037" w14:textId="42A127B8" w:rsidR="00944B1E" w:rsidRPr="00EA356A" w:rsidRDefault="00944B1E" w:rsidP="00484A94">
      <w:pPr>
        <w:pStyle w:val="ListParagraph"/>
      </w:pPr>
    </w:p>
    <w:p w14:paraId="08BEE038" w14:textId="58057403" w:rsidR="003C3526" w:rsidRPr="00EA356A" w:rsidRDefault="003C3526" w:rsidP="00484A94">
      <w:pPr>
        <w:pStyle w:val="ListParagraph"/>
        <w:numPr>
          <w:ilvl w:val="0"/>
          <w:numId w:val="24"/>
        </w:numPr>
        <w:rPr>
          <w:rFonts w:cstheme="minorHAnsi"/>
          <w:color w:val="000000" w:themeColor="text1"/>
        </w:rPr>
      </w:pPr>
      <w:bookmarkStart w:id="4" w:name="_Hlk156293675"/>
      <w:bookmarkStart w:id="5" w:name="_Hlk156313948"/>
      <w:r w:rsidRPr="00EA356A">
        <w:rPr>
          <w:rFonts w:cstheme="minorHAnsi"/>
          <w:color w:val="000000" w:themeColor="text1"/>
        </w:rPr>
        <w:t xml:space="preserve">Distribution </w:t>
      </w:r>
      <w:r w:rsidR="00B65740">
        <w:rPr>
          <w:rFonts w:cstheme="minorHAnsi"/>
          <w:color w:val="000000" w:themeColor="text1"/>
        </w:rPr>
        <w:t xml:space="preserve">of </w:t>
      </w:r>
      <w:r w:rsidRPr="00EA356A">
        <w:rPr>
          <w:rFonts w:cstheme="minorHAnsi"/>
          <w:color w:val="000000" w:themeColor="text1"/>
        </w:rPr>
        <w:t>tip sheet</w:t>
      </w:r>
      <w:r w:rsidR="00B65740">
        <w:rPr>
          <w:rFonts w:cstheme="minorHAnsi"/>
          <w:color w:val="000000" w:themeColor="text1"/>
        </w:rPr>
        <w:t>s</w:t>
      </w:r>
      <w:r w:rsidRPr="00EA356A">
        <w:rPr>
          <w:rFonts w:cstheme="minorHAnsi"/>
          <w:color w:val="000000" w:themeColor="text1"/>
        </w:rPr>
        <w:t xml:space="preserve"> that </w:t>
      </w:r>
      <w:bookmarkEnd w:id="4"/>
      <w:r w:rsidR="00C047C8" w:rsidRPr="00C047C8">
        <w:rPr>
          <w:rFonts w:cstheme="minorHAnsi"/>
          <w:color w:val="000000" w:themeColor="text1"/>
          <w:highlight w:val="yellow"/>
        </w:rPr>
        <w:t>Organization</w:t>
      </w:r>
      <w:r w:rsidR="00C047C8">
        <w:rPr>
          <w:rFonts w:cstheme="minorHAnsi"/>
          <w:color w:val="000000" w:themeColor="text1"/>
        </w:rPr>
        <w:t xml:space="preserve"> staff</w:t>
      </w:r>
      <w:r w:rsidR="00B65740">
        <w:rPr>
          <w:rFonts w:cstheme="minorHAnsi"/>
          <w:color w:val="000000" w:themeColor="text1"/>
        </w:rPr>
        <w:t xml:space="preserve"> can use to identify warning signs in patients</w:t>
      </w:r>
    </w:p>
    <w:bookmarkEnd w:id="5"/>
    <w:p w14:paraId="7C1E33DC" w14:textId="77777777" w:rsidR="00484A94" w:rsidRPr="00EA356A" w:rsidRDefault="00484A94" w:rsidP="00484A94">
      <w:pPr>
        <w:pStyle w:val="ListParagraph"/>
        <w:rPr>
          <w:rFonts w:cstheme="minorHAnsi"/>
          <w:color w:val="000000" w:themeColor="text1"/>
        </w:rPr>
      </w:pPr>
    </w:p>
    <w:p w14:paraId="5320BE34" w14:textId="789B122A" w:rsidR="00484A94" w:rsidRPr="00EA356A" w:rsidRDefault="00484A94" w:rsidP="00484A94">
      <w:pPr>
        <w:pStyle w:val="ListParagraph"/>
        <w:numPr>
          <w:ilvl w:val="0"/>
          <w:numId w:val="24"/>
        </w:numPr>
      </w:pPr>
      <w:r w:rsidRPr="00EA356A">
        <w:t>Suicide Prevention Program staff will provide wall-mounted postcard holders to display mate</w:t>
      </w:r>
      <w:r w:rsidR="00EA356A" w:rsidRPr="00EA356A">
        <w:t>rials in pre-approved locations</w:t>
      </w:r>
      <w:r w:rsidRPr="00EA356A">
        <w:t xml:space="preserve">. </w:t>
      </w:r>
    </w:p>
    <w:p w14:paraId="2A2DBA51" w14:textId="77777777" w:rsidR="00484A94" w:rsidRPr="00EA356A" w:rsidRDefault="00484A94" w:rsidP="00484A94">
      <w:pPr>
        <w:pStyle w:val="ListParagraph"/>
      </w:pPr>
    </w:p>
    <w:p w14:paraId="455DD338" w14:textId="4B20A945" w:rsidR="00484A94" w:rsidRPr="00EA356A" w:rsidRDefault="00484A94" w:rsidP="00484A94">
      <w:pPr>
        <w:pStyle w:val="ListParagraph"/>
        <w:numPr>
          <w:ilvl w:val="0"/>
          <w:numId w:val="24"/>
        </w:numPr>
      </w:pPr>
      <w:r w:rsidRPr="00EA356A">
        <w:t>Program staff w</w:t>
      </w:r>
      <w:r w:rsidR="00D4135E" w:rsidRPr="00EA356A">
        <w:t>ill provide</w:t>
      </w:r>
      <w:r w:rsidR="000F668E" w:rsidRPr="00EA356A">
        <w:t xml:space="preserve"> access to</w:t>
      </w:r>
      <w:r w:rsidR="00D4135E" w:rsidRPr="00EA356A">
        <w:t xml:space="preserve"> training on Counseling on Access to Lethal Means (CALM) or </w:t>
      </w:r>
      <w:r w:rsidR="000F668E" w:rsidRPr="00EA356A">
        <w:t xml:space="preserve">other appropriate </w:t>
      </w:r>
      <w:r w:rsidRPr="00EA356A">
        <w:t>models</w:t>
      </w:r>
      <w:r w:rsidR="00EA356A" w:rsidRPr="00EA356A">
        <w:t xml:space="preserve"> to educate and empower </w:t>
      </w:r>
      <w:r w:rsidR="00C047C8" w:rsidRPr="00C047C8">
        <w:rPr>
          <w:highlight w:val="yellow"/>
        </w:rPr>
        <w:t>Organization</w:t>
      </w:r>
      <w:r w:rsidRPr="00EA356A">
        <w:t xml:space="preserve"> staff to distribute regularly with confidence.</w:t>
      </w:r>
    </w:p>
    <w:p w14:paraId="5444C3FD" w14:textId="3F93E337" w:rsidR="002830E5" w:rsidRPr="00EA356A" w:rsidRDefault="002830E5" w:rsidP="009B3730"/>
    <w:p w14:paraId="7699069C" w14:textId="2E4271D7" w:rsidR="00385171" w:rsidRPr="00EA356A" w:rsidRDefault="003F7A21" w:rsidP="00484A94">
      <w:pPr>
        <w:pStyle w:val="ListParagraph"/>
        <w:numPr>
          <w:ilvl w:val="0"/>
          <w:numId w:val="24"/>
        </w:numPr>
      </w:pPr>
      <w:r w:rsidRPr="00EA356A">
        <w:t xml:space="preserve">Will </w:t>
      </w:r>
      <w:r w:rsidR="000137FD" w:rsidRPr="00EA356A">
        <w:t xml:space="preserve">attend </w:t>
      </w:r>
      <w:r w:rsidRPr="00EA356A">
        <w:t xml:space="preserve">regularly scheduled check-ins with </w:t>
      </w:r>
      <w:r w:rsidR="00C047C8" w:rsidRPr="00C047C8">
        <w:rPr>
          <w:highlight w:val="yellow"/>
        </w:rPr>
        <w:t>Organization</w:t>
      </w:r>
      <w:r w:rsidRPr="00EA356A">
        <w:t xml:space="preserve"> to assess the process of distribution and tracking and any other potential </w:t>
      </w:r>
      <w:r w:rsidR="00551AA3" w:rsidRPr="00EA356A">
        <w:t>improvements.</w:t>
      </w:r>
    </w:p>
    <w:p w14:paraId="2477F356" w14:textId="77777777" w:rsidR="009B3730" w:rsidRPr="00EA356A" w:rsidRDefault="009B3730" w:rsidP="009B3730">
      <w:pPr>
        <w:pStyle w:val="ListParagraph"/>
      </w:pPr>
    </w:p>
    <w:p w14:paraId="52C10C57" w14:textId="7985BE19" w:rsidR="002830E5" w:rsidRDefault="009B3730" w:rsidP="002830E5">
      <w:pPr>
        <w:pStyle w:val="ListParagraph"/>
        <w:numPr>
          <w:ilvl w:val="0"/>
          <w:numId w:val="24"/>
        </w:numPr>
      </w:pPr>
      <w:r w:rsidRPr="00EA356A">
        <w:t>LCPH will share any collected data and evaluation on distribution and anonymous uti</w:t>
      </w:r>
      <w:r w:rsidR="00044196">
        <w:t>lization of gunlocks and drug deactivation kits</w:t>
      </w:r>
      <w:r w:rsidRPr="00EA356A">
        <w:t xml:space="preserve"> with </w:t>
      </w:r>
      <w:r w:rsidR="00C047C8" w:rsidRPr="00C047C8">
        <w:rPr>
          <w:highlight w:val="yellow"/>
        </w:rPr>
        <w:t>Organization</w:t>
      </w:r>
      <w:r w:rsidRPr="00EA356A">
        <w:t xml:space="preserve">. </w:t>
      </w:r>
    </w:p>
    <w:p w14:paraId="657235A0" w14:textId="3C443089" w:rsidR="00025520" w:rsidRPr="00EA356A" w:rsidRDefault="00025520" w:rsidP="00025520"/>
    <w:p w14:paraId="3AAAC486" w14:textId="77777777" w:rsidR="00562ED9" w:rsidRPr="006C7A2F" w:rsidRDefault="00562ED9">
      <w:pPr>
        <w:rPr>
          <w:b/>
          <w:bCs/>
        </w:rPr>
      </w:pPr>
      <w:r w:rsidRPr="006C7A2F">
        <w:rPr>
          <w:b/>
        </w:rPr>
        <w:t>7</w:t>
      </w:r>
      <w:r w:rsidRPr="006C7A2F">
        <w:rPr>
          <w:b/>
          <w:bCs/>
        </w:rPr>
        <w:t>.</w:t>
      </w:r>
      <w:r w:rsidRPr="006C7A2F">
        <w:rPr>
          <w:b/>
          <w:bCs/>
        </w:rPr>
        <w:tab/>
      </w:r>
      <w:r w:rsidRPr="006C7A2F">
        <w:rPr>
          <w:b/>
          <w:bCs/>
          <w:u w:val="single"/>
        </w:rPr>
        <w:t>General Provisions</w:t>
      </w:r>
      <w:r w:rsidR="00944B1E" w:rsidRPr="006C7A2F">
        <w:rPr>
          <w:b/>
          <w:bCs/>
          <w:u w:val="single"/>
        </w:rPr>
        <w:t>:</w:t>
      </w:r>
    </w:p>
    <w:p w14:paraId="44421AA7" w14:textId="77777777" w:rsidR="00562ED9" w:rsidRPr="006C7A2F" w:rsidRDefault="00562ED9">
      <w:pPr>
        <w:rPr>
          <w:b/>
          <w:bCs/>
        </w:rPr>
      </w:pPr>
    </w:p>
    <w:p w14:paraId="03DD604F" w14:textId="41C1E57A" w:rsidR="009A79A5" w:rsidRPr="006C7A2F" w:rsidRDefault="00562ED9" w:rsidP="007D25A1">
      <w:pPr>
        <w:numPr>
          <w:ilvl w:val="0"/>
          <w:numId w:val="14"/>
        </w:numPr>
        <w:ind w:left="1170" w:hanging="450"/>
      </w:pPr>
      <w:r w:rsidRPr="006C7A2F">
        <w:t>Amendments</w:t>
      </w:r>
      <w:r w:rsidR="00A31E74" w:rsidRPr="006C7A2F">
        <w:t>:</w:t>
      </w:r>
    </w:p>
    <w:p w14:paraId="37054791" w14:textId="547EEBBE" w:rsidR="007D25A1" w:rsidRPr="006C7A2F" w:rsidRDefault="00562ED9" w:rsidP="009A79A5">
      <w:pPr>
        <w:ind w:left="1170"/>
      </w:pPr>
      <w:r w:rsidRPr="006C7A2F">
        <w:t>Either party may request changes to this MOU.  Any changes, modifications, revisions or amendments to this MOU which are mutually agreed upon by and between the parties to this MOU shall be incorporated by written instrument, and effective when executed and signed by all parties to this MOU.</w:t>
      </w:r>
    </w:p>
    <w:p w14:paraId="0167642E" w14:textId="77777777" w:rsidR="009572A3" w:rsidRPr="006C7A2F" w:rsidRDefault="009572A3" w:rsidP="009572A3">
      <w:pPr>
        <w:ind w:left="1170"/>
      </w:pPr>
    </w:p>
    <w:p w14:paraId="49B07DC7" w14:textId="2A7263B2" w:rsidR="009A79A5" w:rsidRPr="006C7A2F" w:rsidRDefault="00562ED9" w:rsidP="007D25A1">
      <w:pPr>
        <w:numPr>
          <w:ilvl w:val="0"/>
          <w:numId w:val="14"/>
        </w:numPr>
        <w:ind w:left="1170" w:hanging="450"/>
      </w:pPr>
      <w:r w:rsidRPr="006C7A2F">
        <w:t>Entirety of Agreement</w:t>
      </w:r>
      <w:r w:rsidR="00A31E74" w:rsidRPr="006C7A2F">
        <w:t>:</w:t>
      </w:r>
    </w:p>
    <w:p w14:paraId="296424F5" w14:textId="2E863236" w:rsidR="007D25A1" w:rsidRDefault="00562ED9" w:rsidP="009A79A5">
      <w:pPr>
        <w:ind w:left="1170"/>
      </w:pPr>
      <w:r w:rsidRPr="006C7A2F">
        <w:t>This MOU, consisting of</w:t>
      </w:r>
      <w:r w:rsidR="00EA356A">
        <w:t xml:space="preserve"> </w:t>
      </w:r>
      <w:r w:rsidR="00044196">
        <w:t>four</w:t>
      </w:r>
      <w:r w:rsidR="00983E8C" w:rsidRPr="006C7A2F">
        <w:t xml:space="preserve"> </w:t>
      </w:r>
      <w:r w:rsidRPr="006C7A2F">
        <w:t>pages, represents the entire and integrated agreement between the parties and supersedes all prior negotiations, representations and agreements, whether written or oral.</w:t>
      </w:r>
    </w:p>
    <w:p w14:paraId="2B75FE52" w14:textId="30B4C112" w:rsidR="00025520" w:rsidRDefault="00025520" w:rsidP="009A79A5">
      <w:pPr>
        <w:ind w:left="1170"/>
      </w:pPr>
    </w:p>
    <w:p w14:paraId="77AB12E8" w14:textId="6740A77C" w:rsidR="00025520" w:rsidRDefault="00025520" w:rsidP="00025520">
      <w:pPr>
        <w:pStyle w:val="ListParagraph"/>
        <w:numPr>
          <w:ilvl w:val="0"/>
          <w:numId w:val="14"/>
        </w:numPr>
        <w:ind w:left="1170"/>
        <w:jc w:val="both"/>
      </w:pPr>
      <w:r>
        <w:t xml:space="preserve">Independent Relationship: </w:t>
      </w:r>
    </w:p>
    <w:p w14:paraId="45E74286" w14:textId="693D81D7" w:rsidR="00025520" w:rsidRDefault="00025520" w:rsidP="00044196">
      <w:pPr>
        <w:pStyle w:val="ListParagraph"/>
        <w:ind w:left="1170"/>
      </w:pPr>
      <w:r w:rsidRPr="00E10483">
        <w:t xml:space="preserve">Nothing in this agreement shall be construed to constitute either party a partner, employee or agent of the other, nor shall either party have authority to bind the other in any respect, it being intended that each shall remain an independent contractor </w:t>
      </w:r>
      <w:r w:rsidRPr="00E10483">
        <w:lastRenderedPageBreak/>
        <w:t xml:space="preserve">solely responsible for its own actions.  No employee or agent of one party shall be considered an employee or agent of the other party.  </w:t>
      </w:r>
    </w:p>
    <w:p w14:paraId="74D93C4A" w14:textId="77777777" w:rsidR="00025520" w:rsidRDefault="00025520" w:rsidP="00025520">
      <w:pPr>
        <w:pStyle w:val="ListParagraph"/>
        <w:jc w:val="both"/>
      </w:pPr>
    </w:p>
    <w:p w14:paraId="22345CE8" w14:textId="77777777" w:rsidR="00025520" w:rsidRPr="00025520" w:rsidRDefault="002209AA" w:rsidP="002209AA">
      <w:pPr>
        <w:pStyle w:val="ListParagraph"/>
        <w:keepNext/>
        <w:numPr>
          <w:ilvl w:val="0"/>
          <w:numId w:val="14"/>
        </w:numPr>
        <w:ind w:left="1170" w:hanging="270"/>
        <w:jc w:val="both"/>
        <w:rPr>
          <w:bCs/>
        </w:rPr>
      </w:pPr>
      <w:r>
        <w:rPr>
          <w:bCs/>
        </w:rPr>
        <w:t xml:space="preserve">Confidentiality: </w:t>
      </w:r>
    </w:p>
    <w:p w14:paraId="15E6B090" w14:textId="77777777" w:rsidR="00E30490" w:rsidRDefault="00E30490" w:rsidP="002209AA">
      <w:pPr>
        <w:pStyle w:val="ListParagraph"/>
        <w:keepNext/>
        <w:ind w:left="1170"/>
      </w:pPr>
      <w:r>
        <w:t xml:space="preserve">It is the intention of this MOU to not use or disclose protected health information and therefore HIPAA does not apply. </w:t>
      </w:r>
    </w:p>
    <w:p w14:paraId="1F4461BE" w14:textId="77777777" w:rsidR="00025520" w:rsidRPr="006C7A2F" w:rsidRDefault="00025520" w:rsidP="009A79A5">
      <w:pPr>
        <w:ind w:left="1170"/>
      </w:pPr>
    </w:p>
    <w:p w14:paraId="710438B3" w14:textId="7132F5F4" w:rsidR="00E07D65" w:rsidRPr="006C7A2F" w:rsidRDefault="00562ED9">
      <w:r w:rsidRPr="006C7A2F">
        <w:rPr>
          <w:b/>
          <w:bCs/>
        </w:rPr>
        <w:t>8.</w:t>
      </w:r>
      <w:r w:rsidRPr="006C7A2F">
        <w:rPr>
          <w:b/>
          <w:bCs/>
        </w:rPr>
        <w:tab/>
      </w:r>
      <w:r w:rsidRPr="006C7A2F">
        <w:rPr>
          <w:b/>
          <w:bCs/>
          <w:u w:val="single"/>
        </w:rPr>
        <w:t>Signatures</w:t>
      </w:r>
      <w:r w:rsidR="0096165D" w:rsidRPr="006C7A2F">
        <w:rPr>
          <w:b/>
          <w:bCs/>
        </w:rPr>
        <w:t>:</w:t>
      </w:r>
      <w:r w:rsidR="00A31E74" w:rsidRPr="006C7A2F">
        <w:tab/>
      </w:r>
    </w:p>
    <w:p w14:paraId="4A003006" w14:textId="77777777" w:rsidR="00562ED9" w:rsidRPr="006C7A2F" w:rsidRDefault="00562ED9">
      <w:r w:rsidRPr="006C7A2F">
        <w:t>In witness whereof, the parties to this MOU through their duly authorized representatives have executed this MOU on the days and dates set out below, and certify that they have read, understood, and agreed to the terms and conditions of this MOU as set forth herein.</w:t>
      </w:r>
    </w:p>
    <w:p w14:paraId="043F3FE8" w14:textId="77777777" w:rsidR="00562ED9" w:rsidRPr="006C7A2F" w:rsidRDefault="00562ED9"/>
    <w:p w14:paraId="09836613" w14:textId="77777777" w:rsidR="00562ED9" w:rsidRPr="006C7A2F" w:rsidRDefault="00562ED9">
      <w:r w:rsidRPr="006C7A2F">
        <w:tab/>
        <w:t>The effective date of this MOU is the date of the signature last affixed to this page.</w:t>
      </w:r>
    </w:p>
    <w:p w14:paraId="10EFA2A0" w14:textId="77777777" w:rsidR="00562ED9" w:rsidRPr="006C7A2F" w:rsidRDefault="00562ED9">
      <w:pPr>
        <w:rPr>
          <w:sz w:val="30"/>
          <w:szCs w:val="30"/>
        </w:rPr>
      </w:pPr>
    </w:p>
    <w:p w14:paraId="543E7EAF" w14:textId="77777777" w:rsidR="00E65F29" w:rsidRPr="006C7A2F" w:rsidRDefault="00E65F29">
      <w:pPr>
        <w:rPr>
          <w:b/>
          <w:bCs/>
        </w:rPr>
      </w:pPr>
    </w:p>
    <w:p w14:paraId="7C8EE001" w14:textId="77777777" w:rsidR="00562ED9" w:rsidRPr="006C7A2F" w:rsidRDefault="00371C74">
      <w:r w:rsidRPr="006C7A2F">
        <w:rPr>
          <w:b/>
          <w:bCs/>
        </w:rPr>
        <w:t>Lewis and Clark Public Health</w:t>
      </w:r>
    </w:p>
    <w:p w14:paraId="10347DCD" w14:textId="77777777" w:rsidR="00562ED9" w:rsidRPr="006C7A2F" w:rsidRDefault="00562ED9"/>
    <w:p w14:paraId="48CAE9A1" w14:textId="77777777" w:rsidR="00562ED9" w:rsidRPr="006C7A2F" w:rsidRDefault="00562ED9"/>
    <w:p w14:paraId="2B719C42" w14:textId="77777777" w:rsidR="00562ED9" w:rsidRPr="006C7A2F" w:rsidRDefault="00562ED9">
      <w:pPr>
        <w:tabs>
          <w:tab w:val="left" w:pos="720"/>
          <w:tab w:val="left" w:pos="1440"/>
          <w:tab w:val="left" w:pos="2160"/>
          <w:tab w:val="left" w:pos="2880"/>
          <w:tab w:val="left" w:pos="3600"/>
          <w:tab w:val="left" w:pos="4320"/>
          <w:tab w:val="left" w:pos="5040"/>
          <w:tab w:val="left" w:pos="5760"/>
          <w:tab w:val="left" w:pos="6480"/>
        </w:tabs>
        <w:ind w:left="6480" w:hanging="6480"/>
      </w:pPr>
      <w:r w:rsidRPr="006C7A2F">
        <w:rPr>
          <w:u w:val="single"/>
        </w:rPr>
        <w:t xml:space="preserve">                                           </w:t>
      </w:r>
      <w:r w:rsidR="00371C74" w:rsidRPr="006C7A2F">
        <w:rPr>
          <w:u w:val="single"/>
        </w:rPr>
        <w:t>_____________________________________</w:t>
      </w:r>
      <w:r w:rsidRPr="006C7A2F">
        <w:rPr>
          <w:u w:val="single"/>
        </w:rPr>
        <w:t xml:space="preserve">                          </w:t>
      </w:r>
      <w:r w:rsidRPr="006C7A2F">
        <w:tab/>
      </w:r>
      <w:r w:rsidRPr="006C7A2F">
        <w:tab/>
      </w:r>
      <w:r w:rsidRPr="006C7A2F">
        <w:tab/>
      </w:r>
      <w:r w:rsidRPr="006C7A2F">
        <w:rPr>
          <w:u w:val="single"/>
        </w:rPr>
        <w:t xml:space="preserve">                             </w:t>
      </w:r>
    </w:p>
    <w:p w14:paraId="4084507D" w14:textId="77777777" w:rsidR="00562ED9" w:rsidRPr="006C7A2F" w:rsidRDefault="00DA79A2">
      <w:pPr>
        <w:tabs>
          <w:tab w:val="left" w:pos="720"/>
          <w:tab w:val="left" w:pos="1440"/>
          <w:tab w:val="left" w:pos="2160"/>
          <w:tab w:val="left" w:pos="2880"/>
          <w:tab w:val="left" w:pos="3600"/>
          <w:tab w:val="left" w:pos="4320"/>
          <w:tab w:val="left" w:pos="5040"/>
          <w:tab w:val="left" w:pos="5760"/>
          <w:tab w:val="left" w:pos="6480"/>
          <w:tab w:val="left" w:pos="7200"/>
        </w:tabs>
        <w:ind w:left="7200" w:hanging="7200"/>
      </w:pPr>
      <w:r w:rsidRPr="006C7A2F">
        <w:t xml:space="preserve">[Name and </w:t>
      </w:r>
      <w:r w:rsidR="00983E8C" w:rsidRPr="006C7A2F">
        <w:t>Title]</w:t>
      </w:r>
      <w:r w:rsidR="00562ED9" w:rsidRPr="006C7A2F">
        <w:tab/>
      </w:r>
      <w:r w:rsidR="00562ED9" w:rsidRPr="006C7A2F">
        <w:tab/>
      </w:r>
      <w:r w:rsidR="00562ED9" w:rsidRPr="006C7A2F">
        <w:tab/>
      </w:r>
      <w:r w:rsidR="00371C74" w:rsidRPr="006C7A2F">
        <w:tab/>
      </w:r>
      <w:r w:rsidR="00371C74" w:rsidRPr="006C7A2F">
        <w:tab/>
      </w:r>
      <w:r w:rsidR="00371C74" w:rsidRPr="006C7A2F">
        <w:tab/>
      </w:r>
      <w:r w:rsidR="00371C74" w:rsidRPr="006C7A2F">
        <w:tab/>
      </w:r>
      <w:r w:rsidR="00371C74" w:rsidRPr="006C7A2F">
        <w:tab/>
      </w:r>
      <w:r w:rsidR="00562ED9" w:rsidRPr="006C7A2F">
        <w:t>Date</w:t>
      </w:r>
    </w:p>
    <w:p w14:paraId="2F10B450" w14:textId="77777777" w:rsidR="00562ED9" w:rsidRPr="006C7A2F" w:rsidRDefault="00562ED9"/>
    <w:p w14:paraId="2EE21FEE" w14:textId="77777777" w:rsidR="00562ED9" w:rsidRPr="006C7A2F" w:rsidRDefault="00562ED9"/>
    <w:p w14:paraId="33EFB026" w14:textId="77777777" w:rsidR="00562ED9" w:rsidRPr="006C7A2F" w:rsidRDefault="00562ED9"/>
    <w:p w14:paraId="0D456E9C" w14:textId="77777777" w:rsidR="00562ED9" w:rsidRPr="006C7A2F" w:rsidRDefault="00562ED9"/>
    <w:p w14:paraId="3BB1111E" w14:textId="30F76F0B" w:rsidR="00562ED9" w:rsidRPr="006C7A2F" w:rsidRDefault="00C047C8">
      <w:r w:rsidRPr="00C047C8">
        <w:rPr>
          <w:b/>
          <w:bCs/>
          <w:highlight w:val="yellow"/>
        </w:rPr>
        <w:t>Organization</w:t>
      </w:r>
    </w:p>
    <w:p w14:paraId="12EA7974" w14:textId="77777777" w:rsidR="00562ED9" w:rsidRPr="006C7A2F" w:rsidRDefault="00562ED9"/>
    <w:p w14:paraId="48420A8B" w14:textId="77777777" w:rsidR="00562ED9" w:rsidRPr="006C7A2F" w:rsidRDefault="00562ED9"/>
    <w:p w14:paraId="289B4134" w14:textId="766DE1AC" w:rsidR="00562ED9" w:rsidRPr="006C7A2F" w:rsidRDefault="00562ED9">
      <w:pPr>
        <w:tabs>
          <w:tab w:val="left" w:pos="720"/>
          <w:tab w:val="left" w:pos="1440"/>
          <w:tab w:val="left" w:pos="2160"/>
          <w:tab w:val="left" w:pos="2880"/>
          <w:tab w:val="left" w:pos="3600"/>
          <w:tab w:val="left" w:pos="4320"/>
          <w:tab w:val="left" w:pos="5040"/>
          <w:tab w:val="left" w:pos="5760"/>
          <w:tab w:val="left" w:pos="6480"/>
          <w:tab w:val="left" w:pos="7200"/>
        </w:tabs>
        <w:ind w:left="7200" w:hanging="7200"/>
      </w:pPr>
      <w:r w:rsidRPr="006C7A2F">
        <w:rPr>
          <w:u w:val="single"/>
        </w:rPr>
        <w:t xml:space="preserve">                                          </w:t>
      </w:r>
      <w:r w:rsidR="00371C74" w:rsidRPr="006C7A2F">
        <w:rPr>
          <w:u w:val="single"/>
        </w:rPr>
        <w:t>______________________________________</w:t>
      </w:r>
      <w:r w:rsidRPr="006C7A2F">
        <w:rPr>
          <w:u w:val="single"/>
        </w:rPr>
        <w:t xml:space="preserve">                           </w:t>
      </w:r>
      <w:r w:rsidRPr="006C7A2F">
        <w:tab/>
      </w:r>
      <w:r w:rsidRPr="006C7A2F">
        <w:rPr>
          <w:u w:val="single"/>
        </w:rPr>
        <w:t xml:space="preserve">                              </w:t>
      </w:r>
    </w:p>
    <w:p w14:paraId="53ED7143" w14:textId="118D09BA" w:rsidR="00562ED9" w:rsidRPr="006C7A2F" w:rsidRDefault="00562ED9" w:rsidP="00044196">
      <w:pPr>
        <w:tabs>
          <w:tab w:val="left" w:pos="720"/>
          <w:tab w:val="left" w:pos="1440"/>
          <w:tab w:val="left" w:pos="2160"/>
          <w:tab w:val="left" w:pos="2880"/>
          <w:tab w:val="left" w:pos="3600"/>
          <w:tab w:val="left" w:pos="4320"/>
          <w:tab w:val="left" w:pos="5040"/>
          <w:tab w:val="left" w:pos="5760"/>
          <w:tab w:val="left" w:pos="6480"/>
          <w:tab w:val="left" w:pos="7200"/>
        </w:tabs>
        <w:ind w:left="7200" w:hanging="7200"/>
      </w:pPr>
      <w:r w:rsidRPr="006C7A2F">
        <w:t>[Name and Title]</w:t>
      </w:r>
      <w:r w:rsidRPr="006C7A2F">
        <w:tab/>
      </w:r>
      <w:r w:rsidRPr="006C7A2F">
        <w:tab/>
      </w:r>
      <w:r w:rsidRPr="006C7A2F">
        <w:tab/>
      </w:r>
      <w:r w:rsidR="00371C74" w:rsidRPr="006C7A2F">
        <w:tab/>
      </w:r>
      <w:r w:rsidR="00371C74" w:rsidRPr="006C7A2F">
        <w:tab/>
      </w:r>
      <w:r w:rsidR="00371C74" w:rsidRPr="006C7A2F">
        <w:tab/>
      </w:r>
      <w:r w:rsidR="00371C74" w:rsidRPr="006C7A2F">
        <w:tab/>
      </w:r>
      <w:r w:rsidR="00371C74" w:rsidRPr="006C7A2F">
        <w:tab/>
      </w:r>
      <w:r w:rsidRPr="006C7A2F">
        <w:t>Date</w:t>
      </w:r>
      <w:bookmarkEnd w:id="0"/>
    </w:p>
    <w:sectPr w:rsidR="00562ED9" w:rsidRPr="006C7A2F">
      <w:footerReference w:type="default" r:id="rId9"/>
      <w:type w:val="continuous"/>
      <w:pgSz w:w="12240" w:h="15840"/>
      <w:pgMar w:top="1440" w:right="1440" w:bottom="1440" w:left="1440" w:header="1440" w:footer="14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2745E5" w14:textId="77777777" w:rsidR="00C047C8" w:rsidRDefault="00C047C8" w:rsidP="00C047C8">
      <w:r>
        <w:separator/>
      </w:r>
    </w:p>
  </w:endnote>
  <w:endnote w:type="continuationSeparator" w:id="0">
    <w:p w14:paraId="2895F96B" w14:textId="77777777" w:rsidR="00C047C8" w:rsidRDefault="00C047C8" w:rsidP="00C047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48510051"/>
      <w:docPartObj>
        <w:docPartGallery w:val="Page Numbers (Bottom of Page)"/>
        <w:docPartUnique/>
      </w:docPartObj>
    </w:sdtPr>
    <w:sdtEndPr>
      <w:rPr>
        <w:noProof/>
      </w:rPr>
    </w:sdtEndPr>
    <w:sdtContent>
      <w:p w14:paraId="2C18D6F6" w14:textId="3F8466EB" w:rsidR="00C047C8" w:rsidRDefault="00C047C8">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C43ED3" w14:textId="77777777" w:rsidR="00C047C8" w:rsidRDefault="00C047C8" w:rsidP="00C047C8">
      <w:r>
        <w:separator/>
      </w:r>
    </w:p>
  </w:footnote>
  <w:footnote w:type="continuationSeparator" w:id="0">
    <w:p w14:paraId="2AD87379" w14:textId="77777777" w:rsidR="00C047C8" w:rsidRDefault="00C047C8" w:rsidP="00C047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013B09"/>
    <w:multiLevelType w:val="hybridMultilevel"/>
    <w:tmpl w:val="0522431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F80394"/>
    <w:multiLevelType w:val="hybridMultilevel"/>
    <w:tmpl w:val="D33644DA"/>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76360B"/>
    <w:multiLevelType w:val="hybridMultilevel"/>
    <w:tmpl w:val="7E6A1232"/>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248531C"/>
    <w:multiLevelType w:val="hybridMultilevel"/>
    <w:tmpl w:val="7E6A1232"/>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8A501AB"/>
    <w:multiLevelType w:val="hybridMultilevel"/>
    <w:tmpl w:val="48C04F7C"/>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2E095E54"/>
    <w:multiLevelType w:val="hybridMultilevel"/>
    <w:tmpl w:val="0E900BB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3241D81"/>
    <w:multiLevelType w:val="hybridMultilevel"/>
    <w:tmpl w:val="81B8FEBA"/>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836CA1"/>
    <w:multiLevelType w:val="hybridMultilevel"/>
    <w:tmpl w:val="3220805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37EF016C"/>
    <w:multiLevelType w:val="hybridMultilevel"/>
    <w:tmpl w:val="FD868B02"/>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F084629"/>
    <w:multiLevelType w:val="hybridMultilevel"/>
    <w:tmpl w:val="990856FC"/>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43FB303C"/>
    <w:multiLevelType w:val="hybridMultilevel"/>
    <w:tmpl w:val="649ABDD4"/>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47D2963"/>
    <w:multiLevelType w:val="hybridMultilevel"/>
    <w:tmpl w:val="2ABCCAD0"/>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340" w:hanging="36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6305381"/>
    <w:multiLevelType w:val="hybridMultilevel"/>
    <w:tmpl w:val="90C43AB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C272E85"/>
    <w:multiLevelType w:val="hybridMultilevel"/>
    <w:tmpl w:val="1C2069AA"/>
    <w:lvl w:ilvl="0" w:tplc="04090013">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E03206B"/>
    <w:multiLevelType w:val="hybridMultilevel"/>
    <w:tmpl w:val="48C06D68"/>
    <w:lvl w:ilvl="0" w:tplc="C598D7D2">
      <w:start w:val="1"/>
      <w:numFmt w:val="decimal"/>
      <w:lvlText w:val="%1."/>
      <w:lvlJc w:val="left"/>
      <w:pPr>
        <w:ind w:left="1080" w:hanging="720"/>
      </w:pPr>
      <w:rPr>
        <w:rFonts w:hint="default"/>
        <w:b/>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715794A"/>
    <w:multiLevelType w:val="hybridMultilevel"/>
    <w:tmpl w:val="2A44FC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5DE02F9D"/>
    <w:multiLevelType w:val="hybridMultilevel"/>
    <w:tmpl w:val="8E281958"/>
    <w:lvl w:ilvl="0" w:tplc="04090015">
      <w:start w:val="1"/>
      <w:numFmt w:val="upperLetter"/>
      <w:lvlText w:val="%1."/>
      <w:lvlJc w:val="left"/>
      <w:pPr>
        <w:ind w:left="144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5F1E3F72"/>
    <w:multiLevelType w:val="hybridMultilevel"/>
    <w:tmpl w:val="FB605A52"/>
    <w:lvl w:ilvl="0" w:tplc="04090015">
      <w:start w:val="1"/>
      <w:numFmt w:val="upperLetter"/>
      <w:lvlText w:val="%1."/>
      <w:lvlJc w:val="left"/>
      <w:pPr>
        <w:ind w:left="144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33B26B5"/>
    <w:multiLevelType w:val="hybridMultilevel"/>
    <w:tmpl w:val="71761CB4"/>
    <w:lvl w:ilvl="0" w:tplc="04090013">
      <w:start w:val="1"/>
      <w:numFmt w:val="upperRoman"/>
      <w:lvlText w:val="%1."/>
      <w:lvlJc w:val="righ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643641C9"/>
    <w:multiLevelType w:val="hybridMultilevel"/>
    <w:tmpl w:val="FCA4BD2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6938668E"/>
    <w:multiLevelType w:val="hybridMultilevel"/>
    <w:tmpl w:val="2B70E9B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3334155"/>
    <w:multiLevelType w:val="hybridMultilevel"/>
    <w:tmpl w:val="31F60A5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5423C83"/>
    <w:multiLevelType w:val="hybridMultilevel"/>
    <w:tmpl w:val="72DE433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3">
      <w:start w:val="1"/>
      <w:numFmt w:val="bullet"/>
      <w:lvlText w:val="o"/>
      <w:lvlJc w:val="left"/>
      <w:pPr>
        <w:ind w:left="2880" w:hanging="360"/>
      </w:pPr>
      <w:rPr>
        <w:rFonts w:ascii="Courier New" w:hAnsi="Courier New" w:cs="Courier New"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954584B"/>
    <w:multiLevelType w:val="hybridMultilevel"/>
    <w:tmpl w:val="596E5170"/>
    <w:lvl w:ilvl="0" w:tplc="04090013">
      <w:start w:val="1"/>
      <w:numFmt w:val="upperRoman"/>
      <w:lvlText w:val="%1."/>
      <w:lvlJc w:val="right"/>
      <w:pPr>
        <w:ind w:left="144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14259003">
    <w:abstractNumId w:val="19"/>
  </w:num>
  <w:num w:numId="2" w16cid:durableId="1398091194">
    <w:abstractNumId w:val="16"/>
  </w:num>
  <w:num w:numId="3" w16cid:durableId="651979993">
    <w:abstractNumId w:val="17"/>
  </w:num>
  <w:num w:numId="4" w16cid:durableId="1384721042">
    <w:abstractNumId w:val="23"/>
  </w:num>
  <w:num w:numId="5" w16cid:durableId="1987392046">
    <w:abstractNumId w:val="1"/>
  </w:num>
  <w:num w:numId="6" w16cid:durableId="305547246">
    <w:abstractNumId w:val="18"/>
  </w:num>
  <w:num w:numId="7" w16cid:durableId="2093236551">
    <w:abstractNumId w:val="10"/>
  </w:num>
  <w:num w:numId="8" w16cid:durableId="1376810544">
    <w:abstractNumId w:val="2"/>
  </w:num>
  <w:num w:numId="9" w16cid:durableId="1763724438">
    <w:abstractNumId w:val="20"/>
  </w:num>
  <w:num w:numId="10" w16cid:durableId="1599092809">
    <w:abstractNumId w:val="12"/>
  </w:num>
  <w:num w:numId="11" w16cid:durableId="1632906727">
    <w:abstractNumId w:val="9"/>
  </w:num>
  <w:num w:numId="12" w16cid:durableId="477914859">
    <w:abstractNumId w:val="7"/>
  </w:num>
  <w:num w:numId="13" w16cid:durableId="1016661607">
    <w:abstractNumId w:val="4"/>
  </w:num>
  <w:num w:numId="14" w16cid:durableId="698631167">
    <w:abstractNumId w:val="6"/>
  </w:num>
  <w:num w:numId="15" w16cid:durableId="2104375469">
    <w:abstractNumId w:val="14"/>
  </w:num>
  <w:num w:numId="16" w16cid:durableId="123438901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243249403">
    <w:abstractNumId w:val="8"/>
  </w:num>
  <w:num w:numId="18" w16cid:durableId="1351833198">
    <w:abstractNumId w:val="3"/>
  </w:num>
  <w:num w:numId="19" w16cid:durableId="2051373395">
    <w:abstractNumId w:val="22"/>
  </w:num>
  <w:num w:numId="20" w16cid:durableId="1660881696">
    <w:abstractNumId w:val="21"/>
  </w:num>
  <w:num w:numId="21" w16cid:durableId="1718508803">
    <w:abstractNumId w:val="11"/>
  </w:num>
  <w:num w:numId="22" w16cid:durableId="493837589">
    <w:abstractNumId w:val="5"/>
  </w:num>
  <w:num w:numId="23" w16cid:durableId="2126776353">
    <w:abstractNumId w:val="13"/>
  </w:num>
  <w:num w:numId="24" w16cid:durableId="1033554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79A2"/>
    <w:rsid w:val="00000464"/>
    <w:rsid w:val="00011D2D"/>
    <w:rsid w:val="000137FD"/>
    <w:rsid w:val="00020A98"/>
    <w:rsid w:val="00025520"/>
    <w:rsid w:val="00030FEB"/>
    <w:rsid w:val="000423D4"/>
    <w:rsid w:val="00043928"/>
    <w:rsid w:val="00044196"/>
    <w:rsid w:val="0004475B"/>
    <w:rsid w:val="00051386"/>
    <w:rsid w:val="000563E6"/>
    <w:rsid w:val="0006024A"/>
    <w:rsid w:val="00065B7D"/>
    <w:rsid w:val="000823B2"/>
    <w:rsid w:val="0008484A"/>
    <w:rsid w:val="000878DF"/>
    <w:rsid w:val="00087B09"/>
    <w:rsid w:val="0009654E"/>
    <w:rsid w:val="000A28B7"/>
    <w:rsid w:val="000B0EE4"/>
    <w:rsid w:val="000B463B"/>
    <w:rsid w:val="000B6F7A"/>
    <w:rsid w:val="000C23E2"/>
    <w:rsid w:val="000C6BC9"/>
    <w:rsid w:val="000D2979"/>
    <w:rsid w:val="000D4A11"/>
    <w:rsid w:val="000D6FAE"/>
    <w:rsid w:val="000E2AA3"/>
    <w:rsid w:val="000E6519"/>
    <w:rsid w:val="000F499E"/>
    <w:rsid w:val="000F668E"/>
    <w:rsid w:val="000F7AE1"/>
    <w:rsid w:val="00107FFA"/>
    <w:rsid w:val="001227E0"/>
    <w:rsid w:val="001250F7"/>
    <w:rsid w:val="001266FF"/>
    <w:rsid w:val="001300DB"/>
    <w:rsid w:val="00132353"/>
    <w:rsid w:val="00134C10"/>
    <w:rsid w:val="00144B8E"/>
    <w:rsid w:val="0015202B"/>
    <w:rsid w:val="001617DE"/>
    <w:rsid w:val="0016226C"/>
    <w:rsid w:val="00166DB5"/>
    <w:rsid w:val="001B3C78"/>
    <w:rsid w:val="001C0245"/>
    <w:rsid w:val="001C11A2"/>
    <w:rsid w:val="001D3303"/>
    <w:rsid w:val="001E79C0"/>
    <w:rsid w:val="001F0896"/>
    <w:rsid w:val="001F600E"/>
    <w:rsid w:val="00200061"/>
    <w:rsid w:val="00205CD6"/>
    <w:rsid w:val="00214DFE"/>
    <w:rsid w:val="002209AA"/>
    <w:rsid w:val="002254BA"/>
    <w:rsid w:val="00231C43"/>
    <w:rsid w:val="002332AA"/>
    <w:rsid w:val="00234AD1"/>
    <w:rsid w:val="00260AB0"/>
    <w:rsid w:val="00264D1A"/>
    <w:rsid w:val="00274498"/>
    <w:rsid w:val="002830E5"/>
    <w:rsid w:val="00295C25"/>
    <w:rsid w:val="002A3FAA"/>
    <w:rsid w:val="002B4A8F"/>
    <w:rsid w:val="002B4F8E"/>
    <w:rsid w:val="002B64B1"/>
    <w:rsid w:val="002C3281"/>
    <w:rsid w:val="002D062C"/>
    <w:rsid w:val="002E4E2C"/>
    <w:rsid w:val="002F74EE"/>
    <w:rsid w:val="003022F7"/>
    <w:rsid w:val="0030671A"/>
    <w:rsid w:val="0030793C"/>
    <w:rsid w:val="00313F2A"/>
    <w:rsid w:val="003216B1"/>
    <w:rsid w:val="00323ADA"/>
    <w:rsid w:val="00333B85"/>
    <w:rsid w:val="0033699B"/>
    <w:rsid w:val="00350CE8"/>
    <w:rsid w:val="00350EEE"/>
    <w:rsid w:val="003559EF"/>
    <w:rsid w:val="00371C74"/>
    <w:rsid w:val="00381862"/>
    <w:rsid w:val="00385171"/>
    <w:rsid w:val="003853F3"/>
    <w:rsid w:val="00385B4E"/>
    <w:rsid w:val="00387FF7"/>
    <w:rsid w:val="00397A27"/>
    <w:rsid w:val="003B5187"/>
    <w:rsid w:val="003B6CB7"/>
    <w:rsid w:val="003C14EA"/>
    <w:rsid w:val="003C3526"/>
    <w:rsid w:val="003D3E58"/>
    <w:rsid w:val="003E157B"/>
    <w:rsid w:val="003F7A21"/>
    <w:rsid w:val="0041282C"/>
    <w:rsid w:val="0041306C"/>
    <w:rsid w:val="0041413F"/>
    <w:rsid w:val="0041460E"/>
    <w:rsid w:val="00415D8E"/>
    <w:rsid w:val="0042707E"/>
    <w:rsid w:val="00436C39"/>
    <w:rsid w:val="004449CA"/>
    <w:rsid w:val="00464969"/>
    <w:rsid w:val="00466FEB"/>
    <w:rsid w:val="00474DFF"/>
    <w:rsid w:val="00483E4B"/>
    <w:rsid w:val="00484A94"/>
    <w:rsid w:val="00485268"/>
    <w:rsid w:val="0048595B"/>
    <w:rsid w:val="00486A0E"/>
    <w:rsid w:val="004874D6"/>
    <w:rsid w:val="004931FA"/>
    <w:rsid w:val="00497CAE"/>
    <w:rsid w:val="004A0F95"/>
    <w:rsid w:val="004A4240"/>
    <w:rsid w:val="004B1843"/>
    <w:rsid w:val="004C41C9"/>
    <w:rsid w:val="004C7DDE"/>
    <w:rsid w:val="004D7E05"/>
    <w:rsid w:val="004E58BE"/>
    <w:rsid w:val="004E7027"/>
    <w:rsid w:val="004F2354"/>
    <w:rsid w:val="004F31D8"/>
    <w:rsid w:val="00500B5A"/>
    <w:rsid w:val="00500CDC"/>
    <w:rsid w:val="00501865"/>
    <w:rsid w:val="00503671"/>
    <w:rsid w:val="00503754"/>
    <w:rsid w:val="005077EC"/>
    <w:rsid w:val="00517CF3"/>
    <w:rsid w:val="00520C36"/>
    <w:rsid w:val="00524928"/>
    <w:rsid w:val="00526466"/>
    <w:rsid w:val="00527DA8"/>
    <w:rsid w:val="00534889"/>
    <w:rsid w:val="00551AA3"/>
    <w:rsid w:val="005543D3"/>
    <w:rsid w:val="005629EC"/>
    <w:rsid w:val="00562ED9"/>
    <w:rsid w:val="00565997"/>
    <w:rsid w:val="00566C86"/>
    <w:rsid w:val="005670B0"/>
    <w:rsid w:val="00574B3D"/>
    <w:rsid w:val="0057732C"/>
    <w:rsid w:val="005872E1"/>
    <w:rsid w:val="005950A1"/>
    <w:rsid w:val="005A36CF"/>
    <w:rsid w:val="005A3F0E"/>
    <w:rsid w:val="005A50A7"/>
    <w:rsid w:val="005D7ACE"/>
    <w:rsid w:val="005E1016"/>
    <w:rsid w:val="005E1C41"/>
    <w:rsid w:val="005E36B2"/>
    <w:rsid w:val="005E71CB"/>
    <w:rsid w:val="005F37DD"/>
    <w:rsid w:val="005F3EB2"/>
    <w:rsid w:val="005F484E"/>
    <w:rsid w:val="006028DC"/>
    <w:rsid w:val="006139DF"/>
    <w:rsid w:val="00614102"/>
    <w:rsid w:val="006544ED"/>
    <w:rsid w:val="00656669"/>
    <w:rsid w:val="006604CB"/>
    <w:rsid w:val="00661281"/>
    <w:rsid w:val="0066498A"/>
    <w:rsid w:val="00665545"/>
    <w:rsid w:val="00676DE2"/>
    <w:rsid w:val="00680466"/>
    <w:rsid w:val="00683025"/>
    <w:rsid w:val="00685428"/>
    <w:rsid w:val="006909FF"/>
    <w:rsid w:val="006A7882"/>
    <w:rsid w:val="006B0284"/>
    <w:rsid w:val="006B7266"/>
    <w:rsid w:val="006C176E"/>
    <w:rsid w:val="006C7A2F"/>
    <w:rsid w:val="006D0CED"/>
    <w:rsid w:val="006E202E"/>
    <w:rsid w:val="006E2F5F"/>
    <w:rsid w:val="006E5F14"/>
    <w:rsid w:val="006F0EB1"/>
    <w:rsid w:val="006F2226"/>
    <w:rsid w:val="007039D6"/>
    <w:rsid w:val="00706A3E"/>
    <w:rsid w:val="0071559B"/>
    <w:rsid w:val="007156D4"/>
    <w:rsid w:val="00720DF4"/>
    <w:rsid w:val="007211D6"/>
    <w:rsid w:val="00741E3E"/>
    <w:rsid w:val="00744A04"/>
    <w:rsid w:val="0074569B"/>
    <w:rsid w:val="00745A1C"/>
    <w:rsid w:val="00750088"/>
    <w:rsid w:val="00754E3E"/>
    <w:rsid w:val="00760913"/>
    <w:rsid w:val="00761E4B"/>
    <w:rsid w:val="00767656"/>
    <w:rsid w:val="007764F7"/>
    <w:rsid w:val="0078165B"/>
    <w:rsid w:val="00784193"/>
    <w:rsid w:val="00784AD4"/>
    <w:rsid w:val="00791EF1"/>
    <w:rsid w:val="0079650D"/>
    <w:rsid w:val="0079766C"/>
    <w:rsid w:val="007A1D11"/>
    <w:rsid w:val="007A44E8"/>
    <w:rsid w:val="007B4EE0"/>
    <w:rsid w:val="007C5C21"/>
    <w:rsid w:val="007D25A1"/>
    <w:rsid w:val="007E456A"/>
    <w:rsid w:val="007F06F2"/>
    <w:rsid w:val="007F7163"/>
    <w:rsid w:val="007F7E44"/>
    <w:rsid w:val="0081494A"/>
    <w:rsid w:val="00826347"/>
    <w:rsid w:val="00830B46"/>
    <w:rsid w:val="00842E90"/>
    <w:rsid w:val="00851652"/>
    <w:rsid w:val="0086219A"/>
    <w:rsid w:val="00873C87"/>
    <w:rsid w:val="00877EAF"/>
    <w:rsid w:val="00880482"/>
    <w:rsid w:val="00885B57"/>
    <w:rsid w:val="008A3DD2"/>
    <w:rsid w:val="008B48CE"/>
    <w:rsid w:val="008B770D"/>
    <w:rsid w:val="008C60AA"/>
    <w:rsid w:val="008C7861"/>
    <w:rsid w:val="008D7744"/>
    <w:rsid w:val="008E234E"/>
    <w:rsid w:val="008E797C"/>
    <w:rsid w:val="008F38C9"/>
    <w:rsid w:val="008F69F9"/>
    <w:rsid w:val="008F791E"/>
    <w:rsid w:val="00912BB6"/>
    <w:rsid w:val="009134A3"/>
    <w:rsid w:val="0091526C"/>
    <w:rsid w:val="0092741E"/>
    <w:rsid w:val="00941C34"/>
    <w:rsid w:val="00943E55"/>
    <w:rsid w:val="00944B1E"/>
    <w:rsid w:val="009572A3"/>
    <w:rsid w:val="009572D0"/>
    <w:rsid w:val="00957E78"/>
    <w:rsid w:val="0096165D"/>
    <w:rsid w:val="00983E8C"/>
    <w:rsid w:val="009A101E"/>
    <w:rsid w:val="009A79A5"/>
    <w:rsid w:val="009B3730"/>
    <w:rsid w:val="009B62C4"/>
    <w:rsid w:val="009B6525"/>
    <w:rsid w:val="009C4B27"/>
    <w:rsid w:val="009D0B2F"/>
    <w:rsid w:val="009F46FB"/>
    <w:rsid w:val="00A029FD"/>
    <w:rsid w:val="00A1126B"/>
    <w:rsid w:val="00A17B64"/>
    <w:rsid w:val="00A17F48"/>
    <w:rsid w:val="00A20C6D"/>
    <w:rsid w:val="00A271E0"/>
    <w:rsid w:val="00A31E74"/>
    <w:rsid w:val="00A358A4"/>
    <w:rsid w:val="00A476EA"/>
    <w:rsid w:val="00A66191"/>
    <w:rsid w:val="00A721D8"/>
    <w:rsid w:val="00A81F5C"/>
    <w:rsid w:val="00A83DF0"/>
    <w:rsid w:val="00A97721"/>
    <w:rsid w:val="00AA084E"/>
    <w:rsid w:val="00AB25C2"/>
    <w:rsid w:val="00AB55C4"/>
    <w:rsid w:val="00AB5FC3"/>
    <w:rsid w:val="00AB616A"/>
    <w:rsid w:val="00AC0A2C"/>
    <w:rsid w:val="00AC478C"/>
    <w:rsid w:val="00AC78E2"/>
    <w:rsid w:val="00AD2EA2"/>
    <w:rsid w:val="00AD5FB4"/>
    <w:rsid w:val="00AE339B"/>
    <w:rsid w:val="00B1025A"/>
    <w:rsid w:val="00B26590"/>
    <w:rsid w:val="00B3237C"/>
    <w:rsid w:val="00B36FE3"/>
    <w:rsid w:val="00B41C6E"/>
    <w:rsid w:val="00B425D9"/>
    <w:rsid w:val="00B55D96"/>
    <w:rsid w:val="00B61F7C"/>
    <w:rsid w:val="00B622D7"/>
    <w:rsid w:val="00B65740"/>
    <w:rsid w:val="00B71962"/>
    <w:rsid w:val="00B71A14"/>
    <w:rsid w:val="00B81506"/>
    <w:rsid w:val="00B95C57"/>
    <w:rsid w:val="00BA55E9"/>
    <w:rsid w:val="00BD0C45"/>
    <w:rsid w:val="00BD2ECA"/>
    <w:rsid w:val="00BD3B2F"/>
    <w:rsid w:val="00C0037B"/>
    <w:rsid w:val="00C047C8"/>
    <w:rsid w:val="00C04882"/>
    <w:rsid w:val="00C06016"/>
    <w:rsid w:val="00C27ABB"/>
    <w:rsid w:val="00C329FA"/>
    <w:rsid w:val="00C32ED6"/>
    <w:rsid w:val="00C33339"/>
    <w:rsid w:val="00C352E4"/>
    <w:rsid w:val="00C3613B"/>
    <w:rsid w:val="00C62C09"/>
    <w:rsid w:val="00C6753A"/>
    <w:rsid w:val="00C77C47"/>
    <w:rsid w:val="00C8428F"/>
    <w:rsid w:val="00C8437D"/>
    <w:rsid w:val="00C90A32"/>
    <w:rsid w:val="00C90F97"/>
    <w:rsid w:val="00C94132"/>
    <w:rsid w:val="00C94137"/>
    <w:rsid w:val="00CA5517"/>
    <w:rsid w:val="00CA6F67"/>
    <w:rsid w:val="00CB1765"/>
    <w:rsid w:val="00CC1358"/>
    <w:rsid w:val="00CC50A0"/>
    <w:rsid w:val="00CC720E"/>
    <w:rsid w:val="00CC7DB4"/>
    <w:rsid w:val="00CD48C6"/>
    <w:rsid w:val="00CD6A9A"/>
    <w:rsid w:val="00CD7473"/>
    <w:rsid w:val="00CE6BE2"/>
    <w:rsid w:val="00CF2C09"/>
    <w:rsid w:val="00CF4B95"/>
    <w:rsid w:val="00D02DF2"/>
    <w:rsid w:val="00D03A26"/>
    <w:rsid w:val="00D057E5"/>
    <w:rsid w:val="00D14E21"/>
    <w:rsid w:val="00D243B2"/>
    <w:rsid w:val="00D31DBA"/>
    <w:rsid w:val="00D32728"/>
    <w:rsid w:val="00D32A14"/>
    <w:rsid w:val="00D341D0"/>
    <w:rsid w:val="00D35082"/>
    <w:rsid w:val="00D35532"/>
    <w:rsid w:val="00D4135E"/>
    <w:rsid w:val="00D45447"/>
    <w:rsid w:val="00D56174"/>
    <w:rsid w:val="00D8106D"/>
    <w:rsid w:val="00D84232"/>
    <w:rsid w:val="00D87CEF"/>
    <w:rsid w:val="00DA025E"/>
    <w:rsid w:val="00DA4691"/>
    <w:rsid w:val="00DA79A2"/>
    <w:rsid w:val="00DC26DD"/>
    <w:rsid w:val="00DC312D"/>
    <w:rsid w:val="00DC792D"/>
    <w:rsid w:val="00DC7C84"/>
    <w:rsid w:val="00DE107C"/>
    <w:rsid w:val="00DE6039"/>
    <w:rsid w:val="00DF24BF"/>
    <w:rsid w:val="00DF749A"/>
    <w:rsid w:val="00E07D65"/>
    <w:rsid w:val="00E20304"/>
    <w:rsid w:val="00E24C2C"/>
    <w:rsid w:val="00E30490"/>
    <w:rsid w:val="00E31AA6"/>
    <w:rsid w:val="00E51075"/>
    <w:rsid w:val="00E54E5D"/>
    <w:rsid w:val="00E577C3"/>
    <w:rsid w:val="00E61E95"/>
    <w:rsid w:val="00E622BE"/>
    <w:rsid w:val="00E62972"/>
    <w:rsid w:val="00E65F29"/>
    <w:rsid w:val="00E665A7"/>
    <w:rsid w:val="00E71B3F"/>
    <w:rsid w:val="00E7512B"/>
    <w:rsid w:val="00E8277F"/>
    <w:rsid w:val="00E82987"/>
    <w:rsid w:val="00E96369"/>
    <w:rsid w:val="00EA1FB3"/>
    <w:rsid w:val="00EA356A"/>
    <w:rsid w:val="00ED29FD"/>
    <w:rsid w:val="00EE1220"/>
    <w:rsid w:val="00EF4A87"/>
    <w:rsid w:val="00EF7BB0"/>
    <w:rsid w:val="00F018EE"/>
    <w:rsid w:val="00F15289"/>
    <w:rsid w:val="00F21C6E"/>
    <w:rsid w:val="00F329FE"/>
    <w:rsid w:val="00F32DC5"/>
    <w:rsid w:val="00F50108"/>
    <w:rsid w:val="00F63F85"/>
    <w:rsid w:val="00F65926"/>
    <w:rsid w:val="00F66CC0"/>
    <w:rsid w:val="00F6718B"/>
    <w:rsid w:val="00F70920"/>
    <w:rsid w:val="00F731EF"/>
    <w:rsid w:val="00F74956"/>
    <w:rsid w:val="00F920A4"/>
    <w:rsid w:val="00F93349"/>
    <w:rsid w:val="00F9346E"/>
    <w:rsid w:val="00FC3E47"/>
    <w:rsid w:val="00FD1542"/>
    <w:rsid w:val="00FD41D6"/>
    <w:rsid w:val="00FD66AA"/>
    <w:rsid w:val="00FE18C3"/>
    <w:rsid w:val="00FE4418"/>
    <w:rsid w:val="00FE5FF7"/>
    <w:rsid w:val="00FF6D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C66"/>
  <w15:docId w15:val="{C3F1EDDB-930B-4AC6-B79A-D5088FC99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link w:val="Heading1Char"/>
    <w:qFormat/>
    <w:rsid w:val="00205CD6"/>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7882"/>
    <w:pPr>
      <w:ind w:left="720"/>
    </w:pPr>
  </w:style>
  <w:style w:type="character" w:styleId="Hyperlink">
    <w:name w:val="Hyperlink"/>
    <w:rsid w:val="00B81506"/>
    <w:rPr>
      <w:color w:val="0563C1"/>
      <w:u w:val="single"/>
    </w:rPr>
  </w:style>
  <w:style w:type="character" w:customStyle="1" w:styleId="UnresolvedMention1">
    <w:name w:val="Unresolved Mention1"/>
    <w:uiPriority w:val="99"/>
    <w:semiHidden/>
    <w:unhideWhenUsed/>
    <w:rsid w:val="00B81506"/>
    <w:rPr>
      <w:color w:val="605E5C"/>
      <w:shd w:val="clear" w:color="auto" w:fill="E1DFDD"/>
    </w:rPr>
  </w:style>
  <w:style w:type="character" w:styleId="FollowedHyperlink">
    <w:name w:val="FollowedHyperlink"/>
    <w:basedOn w:val="DefaultParagraphFont"/>
    <w:rsid w:val="007D25A1"/>
    <w:rPr>
      <w:color w:val="954F72" w:themeColor="followedHyperlink"/>
      <w:u w:val="single"/>
    </w:rPr>
  </w:style>
  <w:style w:type="paragraph" w:styleId="BalloonText">
    <w:name w:val="Balloon Text"/>
    <w:basedOn w:val="Normal"/>
    <w:link w:val="BalloonTextChar"/>
    <w:rsid w:val="006B7266"/>
    <w:rPr>
      <w:rFonts w:ascii="Segoe UI" w:hAnsi="Segoe UI" w:cs="Segoe UI"/>
      <w:sz w:val="18"/>
      <w:szCs w:val="18"/>
    </w:rPr>
  </w:style>
  <w:style w:type="character" w:customStyle="1" w:styleId="BalloonTextChar">
    <w:name w:val="Balloon Text Char"/>
    <w:basedOn w:val="DefaultParagraphFont"/>
    <w:link w:val="BalloonText"/>
    <w:rsid w:val="006B7266"/>
    <w:rPr>
      <w:rFonts w:ascii="Segoe UI" w:hAnsi="Segoe UI" w:cs="Segoe UI"/>
      <w:sz w:val="18"/>
      <w:szCs w:val="18"/>
    </w:rPr>
  </w:style>
  <w:style w:type="character" w:customStyle="1" w:styleId="Heading1Char">
    <w:name w:val="Heading 1 Char"/>
    <w:basedOn w:val="DefaultParagraphFont"/>
    <w:link w:val="Heading1"/>
    <w:rsid w:val="00205CD6"/>
    <w:rPr>
      <w:rFonts w:asciiTheme="majorHAnsi" w:eastAsiaTheme="majorEastAsia" w:hAnsiTheme="majorHAnsi" w:cstheme="majorBidi"/>
      <w:color w:val="2F5496" w:themeColor="accent1" w:themeShade="BF"/>
      <w:sz w:val="32"/>
      <w:szCs w:val="32"/>
    </w:rPr>
  </w:style>
  <w:style w:type="character" w:styleId="CommentReference">
    <w:name w:val="annotation reference"/>
    <w:basedOn w:val="DefaultParagraphFont"/>
    <w:semiHidden/>
    <w:unhideWhenUsed/>
    <w:rsid w:val="00851652"/>
    <w:rPr>
      <w:sz w:val="16"/>
      <w:szCs w:val="16"/>
    </w:rPr>
  </w:style>
  <w:style w:type="paragraph" w:styleId="CommentText">
    <w:name w:val="annotation text"/>
    <w:basedOn w:val="Normal"/>
    <w:link w:val="CommentTextChar"/>
    <w:unhideWhenUsed/>
    <w:rsid w:val="00851652"/>
    <w:rPr>
      <w:sz w:val="20"/>
      <w:szCs w:val="20"/>
    </w:rPr>
  </w:style>
  <w:style w:type="character" w:customStyle="1" w:styleId="CommentTextChar">
    <w:name w:val="Comment Text Char"/>
    <w:basedOn w:val="DefaultParagraphFont"/>
    <w:link w:val="CommentText"/>
    <w:rsid w:val="00851652"/>
  </w:style>
  <w:style w:type="paragraph" w:styleId="CommentSubject">
    <w:name w:val="annotation subject"/>
    <w:basedOn w:val="CommentText"/>
    <w:next w:val="CommentText"/>
    <w:link w:val="CommentSubjectChar"/>
    <w:semiHidden/>
    <w:unhideWhenUsed/>
    <w:rsid w:val="00851652"/>
    <w:rPr>
      <w:b/>
      <w:bCs/>
    </w:rPr>
  </w:style>
  <w:style w:type="character" w:customStyle="1" w:styleId="CommentSubjectChar">
    <w:name w:val="Comment Subject Char"/>
    <w:basedOn w:val="CommentTextChar"/>
    <w:link w:val="CommentSubject"/>
    <w:semiHidden/>
    <w:rsid w:val="00851652"/>
    <w:rPr>
      <w:b/>
      <w:bCs/>
    </w:rPr>
  </w:style>
  <w:style w:type="paragraph" w:styleId="NormalWeb">
    <w:name w:val="Normal (Web)"/>
    <w:basedOn w:val="Normal"/>
    <w:semiHidden/>
    <w:unhideWhenUsed/>
    <w:rsid w:val="001F0896"/>
  </w:style>
  <w:style w:type="character" w:customStyle="1" w:styleId="UnresolvedMention2">
    <w:name w:val="Unresolved Mention2"/>
    <w:basedOn w:val="DefaultParagraphFont"/>
    <w:uiPriority w:val="99"/>
    <w:semiHidden/>
    <w:unhideWhenUsed/>
    <w:rsid w:val="00FD41D6"/>
    <w:rPr>
      <w:color w:val="605E5C"/>
      <w:shd w:val="clear" w:color="auto" w:fill="E1DFDD"/>
    </w:rPr>
  </w:style>
  <w:style w:type="paragraph" w:styleId="Revision">
    <w:name w:val="Revision"/>
    <w:hidden/>
    <w:uiPriority w:val="99"/>
    <w:semiHidden/>
    <w:rsid w:val="00385B4E"/>
    <w:rPr>
      <w:sz w:val="24"/>
      <w:szCs w:val="24"/>
    </w:rPr>
  </w:style>
  <w:style w:type="paragraph" w:styleId="Header">
    <w:name w:val="header"/>
    <w:basedOn w:val="Normal"/>
    <w:link w:val="HeaderChar"/>
    <w:unhideWhenUsed/>
    <w:rsid w:val="00C047C8"/>
    <w:pPr>
      <w:tabs>
        <w:tab w:val="center" w:pos="4680"/>
        <w:tab w:val="right" w:pos="9360"/>
      </w:tabs>
    </w:pPr>
  </w:style>
  <w:style w:type="character" w:customStyle="1" w:styleId="HeaderChar">
    <w:name w:val="Header Char"/>
    <w:basedOn w:val="DefaultParagraphFont"/>
    <w:link w:val="Header"/>
    <w:rsid w:val="00C047C8"/>
    <w:rPr>
      <w:sz w:val="24"/>
      <w:szCs w:val="24"/>
    </w:rPr>
  </w:style>
  <w:style w:type="paragraph" w:styleId="Footer">
    <w:name w:val="footer"/>
    <w:basedOn w:val="Normal"/>
    <w:link w:val="FooterChar"/>
    <w:uiPriority w:val="99"/>
    <w:unhideWhenUsed/>
    <w:rsid w:val="00C047C8"/>
    <w:pPr>
      <w:tabs>
        <w:tab w:val="center" w:pos="4680"/>
        <w:tab w:val="right" w:pos="9360"/>
      </w:tabs>
    </w:pPr>
  </w:style>
  <w:style w:type="character" w:customStyle="1" w:styleId="FooterChar">
    <w:name w:val="Footer Char"/>
    <w:basedOn w:val="DefaultParagraphFont"/>
    <w:link w:val="Footer"/>
    <w:uiPriority w:val="99"/>
    <w:rsid w:val="00C047C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9130395">
      <w:bodyDiv w:val="1"/>
      <w:marLeft w:val="0"/>
      <w:marRight w:val="0"/>
      <w:marTop w:val="0"/>
      <w:marBottom w:val="0"/>
      <w:divBdr>
        <w:top w:val="none" w:sz="0" w:space="0" w:color="auto"/>
        <w:left w:val="none" w:sz="0" w:space="0" w:color="auto"/>
        <w:bottom w:val="none" w:sz="0" w:space="0" w:color="auto"/>
        <w:right w:val="none" w:sz="0" w:space="0" w:color="auto"/>
      </w:divBdr>
    </w:div>
    <w:div w:id="296304307">
      <w:bodyDiv w:val="1"/>
      <w:marLeft w:val="0"/>
      <w:marRight w:val="0"/>
      <w:marTop w:val="0"/>
      <w:marBottom w:val="0"/>
      <w:divBdr>
        <w:top w:val="none" w:sz="0" w:space="0" w:color="auto"/>
        <w:left w:val="none" w:sz="0" w:space="0" w:color="auto"/>
        <w:bottom w:val="none" w:sz="0" w:space="0" w:color="auto"/>
        <w:right w:val="none" w:sz="0" w:space="0" w:color="auto"/>
      </w:divBdr>
    </w:div>
    <w:div w:id="689256415">
      <w:bodyDiv w:val="1"/>
      <w:marLeft w:val="0"/>
      <w:marRight w:val="0"/>
      <w:marTop w:val="0"/>
      <w:marBottom w:val="0"/>
      <w:divBdr>
        <w:top w:val="none" w:sz="0" w:space="0" w:color="auto"/>
        <w:left w:val="none" w:sz="0" w:space="0" w:color="auto"/>
        <w:bottom w:val="none" w:sz="0" w:space="0" w:color="auto"/>
        <w:right w:val="none" w:sz="0" w:space="0" w:color="auto"/>
      </w:divBdr>
    </w:div>
    <w:div w:id="1184321202">
      <w:bodyDiv w:val="1"/>
      <w:marLeft w:val="0"/>
      <w:marRight w:val="0"/>
      <w:marTop w:val="0"/>
      <w:marBottom w:val="0"/>
      <w:divBdr>
        <w:top w:val="none" w:sz="0" w:space="0" w:color="auto"/>
        <w:left w:val="none" w:sz="0" w:space="0" w:color="auto"/>
        <w:bottom w:val="none" w:sz="0" w:space="0" w:color="auto"/>
        <w:right w:val="none" w:sz="0" w:space="0" w:color="auto"/>
      </w:divBdr>
      <w:divsChild>
        <w:div w:id="1839928033">
          <w:marLeft w:val="0"/>
          <w:marRight w:val="0"/>
          <w:marTop w:val="90"/>
          <w:marBottom w:val="0"/>
          <w:divBdr>
            <w:top w:val="none" w:sz="0" w:space="0" w:color="auto"/>
            <w:left w:val="none" w:sz="0" w:space="0" w:color="auto"/>
            <w:bottom w:val="none" w:sz="0" w:space="0" w:color="auto"/>
            <w:right w:val="none" w:sz="0" w:space="0" w:color="auto"/>
          </w:divBdr>
          <w:divsChild>
            <w:div w:id="932472588">
              <w:marLeft w:val="0"/>
              <w:marRight w:val="0"/>
              <w:marTop w:val="0"/>
              <w:marBottom w:val="0"/>
              <w:divBdr>
                <w:top w:val="none" w:sz="0" w:space="0" w:color="auto"/>
                <w:left w:val="none" w:sz="0" w:space="0" w:color="auto"/>
                <w:bottom w:val="none" w:sz="0" w:space="0" w:color="auto"/>
                <w:right w:val="none" w:sz="0" w:space="0" w:color="auto"/>
              </w:divBdr>
              <w:divsChild>
                <w:div w:id="1242179191">
                  <w:marLeft w:val="0"/>
                  <w:marRight w:val="0"/>
                  <w:marTop w:val="0"/>
                  <w:marBottom w:val="405"/>
                  <w:divBdr>
                    <w:top w:val="none" w:sz="0" w:space="0" w:color="auto"/>
                    <w:left w:val="none" w:sz="0" w:space="0" w:color="auto"/>
                    <w:bottom w:val="none" w:sz="0" w:space="0" w:color="auto"/>
                    <w:right w:val="none" w:sz="0" w:space="0" w:color="auto"/>
                  </w:divBdr>
                  <w:divsChild>
                    <w:div w:id="1642925946">
                      <w:marLeft w:val="-300"/>
                      <w:marRight w:val="-300"/>
                      <w:marTop w:val="0"/>
                      <w:marBottom w:val="0"/>
                      <w:divBdr>
                        <w:top w:val="single" w:sz="6" w:space="0" w:color="DFE1E5"/>
                        <w:left w:val="single" w:sz="6" w:space="0" w:color="DFE1E5"/>
                        <w:bottom w:val="single" w:sz="6" w:space="0" w:color="DFE1E5"/>
                        <w:right w:val="single" w:sz="6" w:space="0" w:color="DFE1E5"/>
                      </w:divBdr>
                      <w:divsChild>
                        <w:div w:id="356278501">
                          <w:marLeft w:val="0"/>
                          <w:marRight w:val="0"/>
                          <w:marTop w:val="0"/>
                          <w:marBottom w:val="0"/>
                          <w:divBdr>
                            <w:top w:val="none" w:sz="0" w:space="0" w:color="auto"/>
                            <w:left w:val="none" w:sz="0" w:space="0" w:color="auto"/>
                            <w:bottom w:val="none" w:sz="0" w:space="0" w:color="auto"/>
                            <w:right w:val="none" w:sz="0" w:space="0" w:color="auto"/>
                          </w:divBdr>
                          <w:divsChild>
                            <w:div w:id="1687055872">
                              <w:marLeft w:val="0"/>
                              <w:marRight w:val="0"/>
                              <w:marTop w:val="0"/>
                              <w:marBottom w:val="0"/>
                              <w:divBdr>
                                <w:top w:val="none" w:sz="0" w:space="0" w:color="auto"/>
                                <w:left w:val="none" w:sz="0" w:space="0" w:color="auto"/>
                                <w:bottom w:val="none" w:sz="0" w:space="0" w:color="auto"/>
                                <w:right w:val="none" w:sz="0" w:space="0" w:color="auto"/>
                              </w:divBdr>
                              <w:divsChild>
                                <w:div w:id="111487552">
                                  <w:marLeft w:val="0"/>
                                  <w:marRight w:val="0"/>
                                  <w:marTop w:val="0"/>
                                  <w:marBottom w:val="0"/>
                                  <w:divBdr>
                                    <w:top w:val="none" w:sz="0" w:space="0" w:color="auto"/>
                                    <w:left w:val="none" w:sz="0" w:space="0" w:color="auto"/>
                                    <w:bottom w:val="none" w:sz="0" w:space="0" w:color="auto"/>
                                    <w:right w:val="none" w:sz="0" w:space="0" w:color="auto"/>
                                  </w:divBdr>
                                  <w:divsChild>
                                    <w:div w:id="499126543">
                                      <w:marLeft w:val="0"/>
                                      <w:marRight w:val="0"/>
                                      <w:marTop w:val="0"/>
                                      <w:marBottom w:val="0"/>
                                      <w:divBdr>
                                        <w:top w:val="none" w:sz="0" w:space="0" w:color="auto"/>
                                        <w:left w:val="none" w:sz="0" w:space="0" w:color="auto"/>
                                        <w:bottom w:val="none" w:sz="0" w:space="0" w:color="auto"/>
                                        <w:right w:val="none" w:sz="0" w:space="0" w:color="auto"/>
                                      </w:divBdr>
                                      <w:divsChild>
                                        <w:div w:id="1093279780">
                                          <w:marLeft w:val="0"/>
                                          <w:marRight w:val="0"/>
                                          <w:marTop w:val="0"/>
                                          <w:marBottom w:val="0"/>
                                          <w:divBdr>
                                            <w:top w:val="none" w:sz="0" w:space="0" w:color="auto"/>
                                            <w:left w:val="none" w:sz="0" w:space="0" w:color="auto"/>
                                            <w:bottom w:val="none" w:sz="0" w:space="0" w:color="auto"/>
                                            <w:right w:val="none" w:sz="0" w:space="0" w:color="auto"/>
                                          </w:divBdr>
                                          <w:divsChild>
                                            <w:div w:id="972297266">
                                              <w:marLeft w:val="0"/>
                                              <w:marRight w:val="0"/>
                                              <w:marTop w:val="0"/>
                                              <w:marBottom w:val="0"/>
                                              <w:divBdr>
                                                <w:top w:val="none" w:sz="0" w:space="0" w:color="auto"/>
                                                <w:left w:val="none" w:sz="0" w:space="0" w:color="auto"/>
                                                <w:bottom w:val="none" w:sz="0" w:space="0" w:color="auto"/>
                                                <w:right w:val="none" w:sz="0" w:space="0" w:color="auto"/>
                                              </w:divBdr>
                                              <w:divsChild>
                                                <w:div w:id="1974098688">
                                                  <w:marLeft w:val="0"/>
                                                  <w:marRight w:val="0"/>
                                                  <w:marTop w:val="0"/>
                                                  <w:marBottom w:val="0"/>
                                                  <w:divBdr>
                                                    <w:top w:val="none" w:sz="0" w:space="0" w:color="auto"/>
                                                    <w:left w:val="none" w:sz="0" w:space="0" w:color="auto"/>
                                                    <w:bottom w:val="none" w:sz="0" w:space="0" w:color="auto"/>
                                                    <w:right w:val="none" w:sz="0" w:space="0" w:color="auto"/>
                                                  </w:divBdr>
                                                  <w:divsChild>
                                                    <w:div w:id="192455827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96310689">
      <w:bodyDiv w:val="1"/>
      <w:marLeft w:val="0"/>
      <w:marRight w:val="0"/>
      <w:marTop w:val="0"/>
      <w:marBottom w:val="0"/>
      <w:divBdr>
        <w:top w:val="none" w:sz="0" w:space="0" w:color="auto"/>
        <w:left w:val="none" w:sz="0" w:space="0" w:color="auto"/>
        <w:bottom w:val="none" w:sz="0" w:space="0" w:color="auto"/>
        <w:right w:val="none" w:sz="0" w:space="0" w:color="auto"/>
      </w:divBdr>
    </w:div>
    <w:div w:id="1496068018">
      <w:bodyDiv w:val="1"/>
      <w:marLeft w:val="0"/>
      <w:marRight w:val="0"/>
      <w:marTop w:val="0"/>
      <w:marBottom w:val="0"/>
      <w:divBdr>
        <w:top w:val="none" w:sz="0" w:space="0" w:color="auto"/>
        <w:left w:val="none" w:sz="0" w:space="0" w:color="auto"/>
        <w:bottom w:val="none" w:sz="0" w:space="0" w:color="auto"/>
        <w:right w:val="none" w:sz="0" w:space="0" w:color="auto"/>
      </w:divBdr>
    </w:div>
    <w:div w:id="15746579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zerosuicidetraining.edc.org/enrol/index.php?id=20"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8C3E67-172E-4BCD-B20E-87DD3DB5DC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1249</Words>
  <Characters>7120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SAMPLE MOU</vt:lpstr>
    </vt:vector>
  </TitlesOfParts>
  <Company>Wyoming Attorney General</Company>
  <LinksUpToDate>false</LinksUpToDate>
  <CharactersWithSpaces>8353</CharactersWithSpaces>
  <SharedDoc>false</SharedDoc>
  <HLinks>
    <vt:vector size="12" baseType="variant">
      <vt:variant>
        <vt:i4>3407990</vt:i4>
      </vt:variant>
      <vt:variant>
        <vt:i4>3</vt:i4>
      </vt:variant>
      <vt:variant>
        <vt:i4>0</vt:i4>
      </vt:variant>
      <vt:variant>
        <vt:i4>5</vt:i4>
      </vt:variant>
      <vt:variant>
        <vt:lpwstr>http://www.lcsuicideprevention.org/</vt:lpwstr>
      </vt:variant>
      <vt:variant>
        <vt:lpwstr/>
      </vt:variant>
      <vt:variant>
        <vt:i4>3407990</vt:i4>
      </vt:variant>
      <vt:variant>
        <vt:i4>0</vt:i4>
      </vt:variant>
      <vt:variant>
        <vt:i4>0</vt:i4>
      </vt:variant>
      <vt:variant>
        <vt:i4>5</vt:i4>
      </vt:variant>
      <vt:variant>
        <vt:lpwstr>http://www.lcsuicideprevention.org/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MOU</dc:title>
  <dc:subject/>
  <dc:creator>djourg</dc:creator>
  <cp:keywords/>
  <dc:description/>
  <cp:lastModifiedBy>Rachel Jefferies</cp:lastModifiedBy>
  <cp:revision>2</cp:revision>
  <cp:lastPrinted>2024-11-01T19:16:00Z</cp:lastPrinted>
  <dcterms:created xsi:type="dcterms:W3CDTF">2024-11-04T20:40:00Z</dcterms:created>
  <dcterms:modified xsi:type="dcterms:W3CDTF">2024-11-04T20:40:00Z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ff8704d4f77db7fd27057461c794e5c5109b6a19a42e3381032799d5aed0ebf7</vt:lpwstr>
  </property>
</Properties>
</file>